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B4" w:rsidRPr="00743247" w:rsidRDefault="00C621B2" w:rsidP="009D663F">
      <w:pPr>
        <w:tabs>
          <w:tab w:val="left" w:pos="1980"/>
          <w:tab w:val="left" w:pos="9922"/>
        </w:tabs>
        <w:spacing w:after="0" w:line="240" w:lineRule="auto"/>
        <w:ind w:right="-1"/>
        <w:jc w:val="center"/>
        <w:rPr>
          <w:rFonts w:asciiTheme="minorHAnsi" w:hAnsiTheme="minorHAnsi" w:cs="Times New Roman"/>
          <w:b/>
          <w:sz w:val="18"/>
          <w:szCs w:val="18"/>
          <w:lang w:eastAsia="en-US"/>
        </w:rPr>
      </w:pPr>
      <w:r>
        <w:rPr>
          <w:rFonts w:asciiTheme="minorHAnsi" w:hAnsiTheme="minorHAnsi" w:cs="Times New Roman"/>
          <w:b/>
          <w:sz w:val="18"/>
          <w:szCs w:val="18"/>
          <w:lang w:eastAsia="en-US"/>
        </w:rPr>
        <w:t>Rozeznanie rynku</w:t>
      </w:r>
    </w:p>
    <w:p w:rsidR="003638B4" w:rsidRPr="00743247" w:rsidRDefault="003638B4" w:rsidP="009D663F">
      <w:pPr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  <w:lang w:eastAsia="pl-PL"/>
        </w:rPr>
      </w:pPr>
      <w:r w:rsidRPr="00743247">
        <w:rPr>
          <w:rFonts w:asciiTheme="minorHAnsi" w:hAnsiTheme="minorHAnsi" w:cs="Times New Roman"/>
          <w:sz w:val="18"/>
          <w:szCs w:val="18"/>
          <w:lang w:eastAsia="en-US"/>
        </w:rPr>
        <w:t xml:space="preserve">dotyczące </w:t>
      </w:r>
      <w:r w:rsidR="00F96579">
        <w:rPr>
          <w:rFonts w:asciiTheme="minorHAnsi" w:hAnsiTheme="minorHAnsi" w:cs="Times New Roman"/>
          <w:sz w:val="18"/>
          <w:szCs w:val="18"/>
          <w:lang w:eastAsia="en-US"/>
        </w:rPr>
        <w:t>dostawy</w:t>
      </w:r>
      <w:r w:rsidR="00532F15" w:rsidRPr="00743247">
        <w:rPr>
          <w:rFonts w:asciiTheme="minorHAnsi" w:hAnsiTheme="minorHAnsi" w:cs="Times New Roman"/>
          <w:b/>
          <w:sz w:val="18"/>
          <w:szCs w:val="18"/>
          <w:lang w:eastAsia="en-US"/>
        </w:rPr>
        <w:t xml:space="preserve"> </w:t>
      </w:r>
      <w:r w:rsidRPr="00743247">
        <w:rPr>
          <w:rFonts w:asciiTheme="minorHAnsi" w:hAnsiTheme="minorHAnsi" w:cs="Times New Roman"/>
          <w:sz w:val="18"/>
          <w:szCs w:val="18"/>
          <w:lang w:eastAsia="en-US"/>
        </w:rPr>
        <w:t>w ramach projektu „</w:t>
      </w:r>
      <w:r w:rsidR="00C604E8" w:rsidRPr="00743247">
        <w:rPr>
          <w:rFonts w:asciiTheme="minorHAnsi" w:hAnsiTheme="minorHAnsi" w:cs="Arial"/>
          <w:b/>
          <w:bCs/>
          <w:sz w:val="18"/>
          <w:szCs w:val="18"/>
          <w:lang w:eastAsia="pl-PL"/>
        </w:rPr>
        <w:t xml:space="preserve">Poprawa jakości edukacji Gimnazjum Specjalnego nr 61 w Łodzi” </w:t>
      </w:r>
      <w:r w:rsidRPr="00743247">
        <w:rPr>
          <w:rFonts w:asciiTheme="minorHAnsi" w:hAnsiTheme="minorHAnsi" w:cs="Times New Roman"/>
          <w:sz w:val="18"/>
          <w:szCs w:val="18"/>
          <w:lang w:eastAsia="en-US"/>
        </w:rPr>
        <w:t>Projekt współfinansowany ze środków Europejskiego Funduszu Społecznego  w ramach Regionalnego Programu Operacyjnego Województwa Łódzkiego na lata 2014-2020</w:t>
      </w:r>
    </w:p>
    <w:p w:rsidR="003638B4" w:rsidRPr="00743247" w:rsidRDefault="003638B4" w:rsidP="009D663F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center"/>
        <w:rPr>
          <w:rFonts w:asciiTheme="minorHAnsi" w:hAnsiTheme="minorHAnsi" w:cs="Times New Roman"/>
          <w:sz w:val="18"/>
          <w:szCs w:val="18"/>
          <w:lang w:eastAsia="en-US"/>
        </w:rPr>
      </w:pPr>
    </w:p>
    <w:p w:rsidR="003638B4" w:rsidRPr="00743247" w:rsidRDefault="003638B4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Tryb udzielenia zamówienia</w:t>
      </w:r>
      <w:r w:rsidRPr="00743247">
        <w:rPr>
          <w:rFonts w:asciiTheme="minorHAnsi" w:hAnsiTheme="minorHAnsi"/>
          <w:sz w:val="18"/>
          <w:szCs w:val="18"/>
        </w:rPr>
        <w:t xml:space="preserve">: </w:t>
      </w:r>
    </w:p>
    <w:p w:rsidR="003638B4" w:rsidRPr="00743247" w:rsidRDefault="003638B4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sz w:val="18"/>
          <w:szCs w:val="18"/>
        </w:rPr>
        <w:t xml:space="preserve">1. </w:t>
      </w:r>
      <w:r w:rsidR="003F5B30" w:rsidRPr="00743247">
        <w:rPr>
          <w:rFonts w:asciiTheme="minorHAnsi" w:hAnsiTheme="minorHAnsi"/>
          <w:sz w:val="18"/>
          <w:szCs w:val="18"/>
        </w:rPr>
        <w:t xml:space="preserve">Wartość zamówienia poniżej 30 tyś. Euro netto. </w:t>
      </w:r>
      <w:r w:rsidR="009270A4">
        <w:rPr>
          <w:rFonts w:asciiTheme="minorHAnsi" w:hAnsiTheme="minorHAnsi"/>
          <w:sz w:val="18"/>
          <w:szCs w:val="18"/>
        </w:rPr>
        <w:t xml:space="preserve">Poniżej 50 tyś złotych netto. </w:t>
      </w:r>
      <w:r w:rsidR="003F5B30" w:rsidRPr="00743247">
        <w:rPr>
          <w:rFonts w:asciiTheme="minorHAnsi" w:hAnsiTheme="minorHAnsi"/>
          <w:sz w:val="18"/>
          <w:szCs w:val="18"/>
        </w:rPr>
        <w:t>Procedura zgodna z Regulaminem udzielania zamówień obowiązującym u Zamawiającego.</w:t>
      </w:r>
      <w:r w:rsidR="0053481D" w:rsidRPr="0053481D">
        <w:t xml:space="preserve"> </w:t>
      </w:r>
    </w:p>
    <w:p w:rsidR="003638B4" w:rsidRPr="00743247" w:rsidRDefault="00DB6451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I</w:t>
      </w:r>
      <w:r w:rsidR="003638B4" w:rsidRPr="00743247">
        <w:rPr>
          <w:rFonts w:asciiTheme="minorHAnsi" w:hAnsiTheme="minorHAnsi"/>
          <w:b/>
          <w:sz w:val="18"/>
          <w:szCs w:val="18"/>
        </w:rPr>
        <w:t>.</w:t>
      </w:r>
      <w:r w:rsidR="003638B4" w:rsidRPr="00743247">
        <w:rPr>
          <w:rFonts w:asciiTheme="minorHAnsi" w:hAnsiTheme="minorHAnsi"/>
          <w:b/>
          <w:sz w:val="18"/>
          <w:szCs w:val="18"/>
        </w:rPr>
        <w:tab/>
        <w:t>Z</w:t>
      </w:r>
      <w:r w:rsidRPr="00743247">
        <w:rPr>
          <w:rFonts w:asciiTheme="minorHAnsi" w:hAnsiTheme="minorHAnsi"/>
          <w:b/>
          <w:sz w:val="18"/>
          <w:szCs w:val="18"/>
        </w:rPr>
        <w:t>AMAWIAJĄCY</w:t>
      </w:r>
    </w:p>
    <w:p w:rsidR="003638B4" w:rsidRPr="00743247" w:rsidRDefault="00C604E8" w:rsidP="009D663F">
      <w:pPr>
        <w:pStyle w:val="Tekstpodstawowy"/>
        <w:rPr>
          <w:rFonts w:asciiTheme="minorHAnsi" w:hAnsiTheme="minorHAnsi" w:cs="Arial"/>
          <w:sz w:val="18"/>
          <w:szCs w:val="18"/>
        </w:rPr>
      </w:pPr>
      <w:r w:rsidRPr="00743247">
        <w:rPr>
          <w:rFonts w:asciiTheme="minorHAnsi" w:hAnsiTheme="minorHAnsi" w:cs="Arial"/>
          <w:sz w:val="18"/>
          <w:szCs w:val="18"/>
        </w:rPr>
        <w:t xml:space="preserve">Zespół Szkół Specjalnych nr 7 z siedzibą w Łodzi, ul. Siarczana 29/35 </w:t>
      </w:r>
      <w:r w:rsidR="003638B4" w:rsidRPr="00743247">
        <w:rPr>
          <w:rFonts w:asciiTheme="minorHAnsi" w:hAnsiTheme="minorHAnsi" w:cs="Arial"/>
          <w:sz w:val="18"/>
          <w:szCs w:val="18"/>
        </w:rPr>
        <w:t xml:space="preserve">  </w:t>
      </w:r>
      <w:r w:rsidR="003638B4" w:rsidRPr="00743247">
        <w:rPr>
          <w:rFonts w:asciiTheme="minorHAnsi" w:hAnsiTheme="minorHAnsi" w:cs="Arial"/>
          <w:sz w:val="18"/>
          <w:szCs w:val="18"/>
        </w:rPr>
        <w:tab/>
        <w:t xml:space="preserve">  </w:t>
      </w:r>
    </w:p>
    <w:p w:rsidR="003638B4" w:rsidRPr="00743247" w:rsidRDefault="003638B4" w:rsidP="009D663F">
      <w:pPr>
        <w:pStyle w:val="Tekstpodstawowy"/>
        <w:ind w:left="720"/>
        <w:rPr>
          <w:rFonts w:asciiTheme="minorHAnsi" w:hAnsiTheme="minorHAnsi"/>
          <w:sz w:val="18"/>
          <w:szCs w:val="18"/>
        </w:rPr>
      </w:pPr>
    </w:p>
    <w:p w:rsidR="003638B4" w:rsidRPr="00743247" w:rsidRDefault="00EE365F" w:rsidP="009D663F">
      <w:pPr>
        <w:pStyle w:val="Tekstpodstawowy"/>
        <w:ind w:left="720" w:hanging="720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II</w:t>
      </w:r>
      <w:r w:rsidR="003638B4" w:rsidRPr="00743247">
        <w:rPr>
          <w:rFonts w:asciiTheme="minorHAnsi" w:hAnsiTheme="minorHAnsi"/>
          <w:b/>
          <w:sz w:val="18"/>
          <w:szCs w:val="18"/>
        </w:rPr>
        <w:t>.</w:t>
      </w:r>
      <w:r w:rsidR="003638B4" w:rsidRPr="00743247">
        <w:rPr>
          <w:rFonts w:asciiTheme="minorHAnsi" w:hAnsiTheme="minorHAnsi"/>
          <w:b/>
          <w:sz w:val="18"/>
          <w:szCs w:val="18"/>
        </w:rPr>
        <w:tab/>
      </w:r>
      <w:r w:rsidRPr="00743247">
        <w:rPr>
          <w:rFonts w:asciiTheme="minorHAnsi" w:hAnsiTheme="minorHAnsi"/>
          <w:b/>
          <w:sz w:val="18"/>
          <w:szCs w:val="18"/>
        </w:rPr>
        <w:t xml:space="preserve">OPIS PRZEDMIOTU ZAMÓWIENIA </w:t>
      </w:r>
    </w:p>
    <w:p w:rsidR="00EC53FA" w:rsidRPr="00743247" w:rsidRDefault="003638B4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sz w:val="18"/>
          <w:szCs w:val="18"/>
        </w:rPr>
        <w:t xml:space="preserve">Zamówienie realizowane będzie w ramach projektu o numerze </w:t>
      </w:r>
      <w:r w:rsidR="00532F15" w:rsidRPr="00743247">
        <w:rPr>
          <w:rFonts w:asciiTheme="minorHAnsi" w:hAnsiTheme="minorHAnsi"/>
          <w:b/>
          <w:sz w:val="18"/>
          <w:szCs w:val="18"/>
        </w:rPr>
        <w:t>RPLD.11.01.02-10-B0</w:t>
      </w:r>
      <w:r w:rsidR="00C604E8" w:rsidRPr="00743247">
        <w:rPr>
          <w:rFonts w:asciiTheme="minorHAnsi" w:hAnsiTheme="minorHAnsi"/>
          <w:b/>
          <w:sz w:val="18"/>
          <w:szCs w:val="18"/>
        </w:rPr>
        <w:t>2</w:t>
      </w:r>
      <w:r w:rsidR="00532F15" w:rsidRPr="00743247">
        <w:rPr>
          <w:rFonts w:asciiTheme="minorHAnsi" w:hAnsiTheme="minorHAnsi"/>
          <w:b/>
          <w:sz w:val="18"/>
          <w:szCs w:val="18"/>
        </w:rPr>
        <w:t>8/16</w:t>
      </w:r>
    </w:p>
    <w:p w:rsidR="00532F15" w:rsidRPr="00743247" w:rsidRDefault="00532F15" w:rsidP="009D663F">
      <w:pPr>
        <w:pStyle w:val="Tekstpodstawowy"/>
        <w:rPr>
          <w:rFonts w:asciiTheme="minorHAnsi" w:hAnsiTheme="minorHAnsi"/>
          <w:sz w:val="18"/>
          <w:szCs w:val="18"/>
        </w:rPr>
      </w:pPr>
    </w:p>
    <w:p w:rsidR="0053481D" w:rsidRDefault="00EC53FA" w:rsidP="009270A4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2.1</w:t>
      </w:r>
      <w:r w:rsidR="003A290A" w:rsidRPr="00743247">
        <w:rPr>
          <w:rFonts w:asciiTheme="minorHAnsi" w:hAnsiTheme="minorHAnsi"/>
          <w:b/>
          <w:sz w:val="18"/>
          <w:szCs w:val="18"/>
        </w:rPr>
        <w:tab/>
      </w:r>
      <w:r w:rsidRPr="00743247">
        <w:rPr>
          <w:rFonts w:asciiTheme="minorHAnsi" w:hAnsiTheme="minorHAnsi"/>
          <w:b/>
          <w:sz w:val="18"/>
          <w:szCs w:val="18"/>
        </w:rPr>
        <w:t xml:space="preserve">Nazwa i przedmiotu zamówienia </w:t>
      </w:r>
    </w:p>
    <w:p w:rsidR="00E47948" w:rsidRPr="00F96579" w:rsidRDefault="00E47948" w:rsidP="00F96579">
      <w:pPr>
        <w:pStyle w:val="Tekstpodstawowy"/>
        <w:rPr>
          <w:rFonts w:asciiTheme="minorHAnsi" w:hAnsiTheme="minorHAnsi"/>
          <w:sz w:val="18"/>
          <w:szCs w:val="18"/>
        </w:rPr>
      </w:pPr>
    </w:p>
    <w:p w:rsidR="00F96579" w:rsidRPr="00F96579" w:rsidRDefault="00EC53FA" w:rsidP="00F96579">
      <w:pPr>
        <w:pStyle w:val="Tekstpodstawowy"/>
        <w:rPr>
          <w:rFonts w:asciiTheme="minorHAnsi" w:hAnsiTheme="minorHAnsi"/>
          <w:sz w:val="18"/>
          <w:szCs w:val="18"/>
        </w:rPr>
      </w:pPr>
      <w:r w:rsidRPr="00F96579">
        <w:rPr>
          <w:rFonts w:asciiTheme="minorHAnsi" w:hAnsiTheme="minorHAnsi"/>
          <w:sz w:val="18"/>
          <w:szCs w:val="18"/>
        </w:rPr>
        <w:t>2.2</w:t>
      </w:r>
      <w:r w:rsidR="003A290A" w:rsidRPr="00F96579">
        <w:rPr>
          <w:rFonts w:asciiTheme="minorHAnsi" w:hAnsiTheme="minorHAnsi"/>
          <w:sz w:val="18"/>
          <w:szCs w:val="18"/>
        </w:rPr>
        <w:tab/>
      </w:r>
      <w:r w:rsidRPr="00F96579">
        <w:rPr>
          <w:rFonts w:asciiTheme="minorHAnsi" w:hAnsiTheme="minorHAnsi"/>
          <w:sz w:val="18"/>
          <w:szCs w:val="18"/>
        </w:rPr>
        <w:t xml:space="preserve"> </w:t>
      </w:r>
      <w:r w:rsidR="003638B4" w:rsidRPr="00F96579">
        <w:rPr>
          <w:rFonts w:asciiTheme="minorHAnsi" w:hAnsiTheme="minorHAnsi"/>
          <w:b/>
          <w:sz w:val="18"/>
          <w:szCs w:val="18"/>
        </w:rPr>
        <w:t>Szczegółowy opis</w:t>
      </w:r>
      <w:r w:rsidR="00C604E8" w:rsidRPr="00F96579">
        <w:rPr>
          <w:rFonts w:asciiTheme="minorHAnsi" w:hAnsiTheme="minorHAnsi"/>
          <w:b/>
          <w:sz w:val="18"/>
          <w:szCs w:val="18"/>
        </w:rPr>
        <w:t>:</w:t>
      </w:r>
      <w:r w:rsidR="003638B4" w:rsidRPr="00F96579">
        <w:rPr>
          <w:rFonts w:asciiTheme="minorHAnsi" w:hAnsiTheme="minorHAnsi"/>
          <w:sz w:val="18"/>
          <w:szCs w:val="18"/>
        </w:rPr>
        <w:t xml:space="preserve">  </w:t>
      </w:r>
    </w:p>
    <w:p w:rsidR="0053481D" w:rsidRDefault="0053481D" w:rsidP="0053481D">
      <w:pPr>
        <w:suppressAutoHyphens w:val="0"/>
        <w:spacing w:after="0" w:line="240" w:lineRule="auto"/>
        <w:rPr>
          <w:rFonts w:eastAsia="Calibri" w:cs="Arial"/>
          <w:b/>
          <w:color w:val="000000"/>
          <w:sz w:val="18"/>
          <w:szCs w:val="18"/>
          <w:lang w:eastAsia="en-US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720"/>
        <w:gridCol w:w="7211"/>
        <w:gridCol w:w="675"/>
      </w:tblGrid>
      <w:tr w:rsidR="00E559AE" w:rsidRPr="0053481D" w:rsidTr="00E559AE">
        <w:tc>
          <w:tcPr>
            <w:tcW w:w="1720" w:type="dxa"/>
          </w:tcPr>
          <w:p w:rsidR="00E559AE" w:rsidRPr="0053481D" w:rsidRDefault="009270A4" w:rsidP="0053481D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Aparat do terapii </w:t>
            </w:r>
            <w:proofErr w:type="spellStart"/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Tomatis</w:t>
            </w:r>
            <w:proofErr w:type="spellEnd"/>
          </w:p>
          <w:p w:rsidR="00E559AE" w:rsidRPr="0053481D" w:rsidRDefault="00E559AE" w:rsidP="0053481D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11" w:type="dxa"/>
          </w:tcPr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Wyposażenie standardowe aparatu: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elektroniczne ucho – moduł dźwiękowy zestawu terapeuty – 1szt.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zintegrowane słuchawki powietrzno-kostne – 4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mikrofon pulpitowy – 1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pendrive z aplikacją terapeuty wraz z podręcznikiem użytkowania w wersji 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elektronicznej oraz bazą utworów muzycznych będących podstawą terapii – 1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listwa przeciwprzepięciowa – 1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umowa licencyjna na czas nieokreślony – 1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dedykowany laptop – 1 szt.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instrukcja instalacji – 1 szt.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licencja u</w:t>
            </w:r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żytkowania na czas nieokreślony,</w:t>
            </w: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stałe wsparcie merytoryczne i techniczne</w:t>
            </w:r>
          </w:p>
          <w:p w:rsidR="00E559AE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wsparcie 24h/7 dni w tygodniu</w:t>
            </w:r>
          </w:p>
          <w:p w:rsid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Aparat zawiera: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ponad 300 gotowych programów terapeutycznych opracowanych pod kątem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zaburzeń takich jak: autyzm, zespół Aspergera, zespół Downa, mózgowe porażenie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dziecięce, ADHD, ADD, zaburzenia mowy i języka, specyficzne trudności w uczeniu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się (dysleksja, dyskalkulia, dysortografia),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ponad 90 programów wspierających naukę 7 języków obcych (rosyjskiego,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angielskiego, niemieckiego, hiszpańskiego, francuskiego, chińskiego i arabskiego),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możliwość nagrania i wykorzystania głosu matki podczas terapii,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możliwość prowadzenia terapii 1–4 uczniów jednocześnie na indywidualnie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dobranych programach terapeutycznych,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możliwość rozszerzenia terapii dzięki zastosowaniu </w:t>
            </w:r>
            <w:proofErr w:type="spellStart"/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multilistew</w:t>
            </w:r>
            <w:proofErr w:type="spellEnd"/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• zaawansowana technologia wykorzystująca najnowsze rozwiązania sprzętowe,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muzyka w formacie 24 bit/48kHz, przechowywana na dysku twardym komputera i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udostępniona z poziomu aplikacji terapeuty,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• aplikacja terapeuty umożliwiająca ułożenie indywidualnego programu  </w:t>
            </w:r>
          </w:p>
          <w:p w:rsidR="009270A4" w:rsidRPr="009270A4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 w:rsidRPr="009270A4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 xml:space="preserve">   terapeutycznego, porównywanie postępów i zarządzanie danymi pacjentów,</w:t>
            </w:r>
          </w:p>
          <w:p w:rsidR="009270A4" w:rsidRPr="0053481D" w:rsidRDefault="009270A4" w:rsidP="009270A4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</w:tcPr>
          <w:p w:rsidR="00E559AE" w:rsidRPr="0053481D" w:rsidRDefault="00E559AE" w:rsidP="0053481D">
            <w:pPr>
              <w:suppressAutoHyphens w:val="0"/>
              <w:spacing w:after="0" w:line="240" w:lineRule="auto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US"/>
              </w:rPr>
              <w:t>1 szt.</w:t>
            </w:r>
          </w:p>
        </w:tc>
      </w:tr>
    </w:tbl>
    <w:p w:rsidR="00E559AE" w:rsidRPr="00F96579" w:rsidRDefault="00E559AE" w:rsidP="00E559AE">
      <w:pPr>
        <w:suppressAutoHyphens w:val="0"/>
        <w:spacing w:after="0" w:line="240" w:lineRule="auto"/>
        <w:contextualSpacing/>
        <w:jc w:val="both"/>
        <w:rPr>
          <w:rFonts w:asciiTheme="minorHAnsi" w:hAnsiTheme="minorHAnsi" w:cs="Times New Roman"/>
          <w:sz w:val="18"/>
          <w:szCs w:val="18"/>
          <w:lang w:eastAsia="en-US"/>
        </w:rPr>
      </w:pPr>
      <w:r w:rsidRPr="00F96579">
        <w:rPr>
          <w:rFonts w:asciiTheme="minorHAnsi" w:hAnsiTheme="minorHAnsi" w:cs="Times New Roman"/>
          <w:sz w:val="18"/>
          <w:szCs w:val="18"/>
          <w:lang w:eastAsia="en-US"/>
        </w:rPr>
        <w:t>Informacje ogólne:</w:t>
      </w:r>
    </w:p>
    <w:p w:rsidR="00E559AE" w:rsidRDefault="00E559AE" w:rsidP="00E559AE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t>Dostarczony sprzęt wraz z oprogramowaniem musi pochodzić z autoryzowanego kanału sprzedaży.</w:t>
      </w:r>
    </w:p>
    <w:p w:rsidR="00E559AE" w:rsidRDefault="00E559AE" w:rsidP="00E559AE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t>Wykonawca dostarczy urządzeni</w:t>
      </w:r>
      <w:r w:rsidR="009270A4">
        <w:rPr>
          <w:rFonts w:asciiTheme="minorHAnsi" w:hAnsiTheme="minorHAnsi"/>
          <w:sz w:val="18"/>
          <w:szCs w:val="18"/>
          <w:lang w:eastAsia="en-US"/>
        </w:rPr>
        <w:t>e</w:t>
      </w:r>
      <w:r w:rsidRPr="00F96579">
        <w:rPr>
          <w:rFonts w:asciiTheme="minorHAnsi" w:hAnsiTheme="minorHAnsi"/>
          <w:sz w:val="18"/>
          <w:szCs w:val="18"/>
          <w:lang w:eastAsia="en-US"/>
        </w:rPr>
        <w:t xml:space="preserve"> fabrycznie nowe, nieużywane, wyprodukowane najpóźniej 12 miesięcy przed datą podpisania umowy, kompletne, wolne od wad, w pełni sprawne i gotowe do użycia, spełniające wymogi bezpieczeństwa oraz techniczne i </w:t>
      </w:r>
      <w:proofErr w:type="spellStart"/>
      <w:r w:rsidRPr="00F96579">
        <w:rPr>
          <w:rFonts w:asciiTheme="minorHAnsi" w:hAnsiTheme="minorHAnsi"/>
          <w:sz w:val="18"/>
          <w:szCs w:val="18"/>
          <w:lang w:eastAsia="en-US"/>
        </w:rPr>
        <w:t>funkcjonalno</w:t>
      </w:r>
      <w:proofErr w:type="spellEnd"/>
      <w:r w:rsidRPr="00F96579">
        <w:rPr>
          <w:rFonts w:asciiTheme="minorHAnsi" w:hAnsiTheme="minorHAnsi"/>
          <w:sz w:val="18"/>
          <w:szCs w:val="18"/>
          <w:lang w:eastAsia="en-US"/>
        </w:rPr>
        <w:t xml:space="preserve"> – użytkowe.</w:t>
      </w:r>
    </w:p>
    <w:p w:rsidR="00E559AE" w:rsidRDefault="00E559AE" w:rsidP="00E559AE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t xml:space="preserve">Zamawiający wymaga, aby Wykonawca dostarczył własnym transportem, na własny koszt i własne ryzyko przedmiot zamówienia: </w:t>
      </w:r>
      <w:r w:rsidRPr="00F96579">
        <w:rPr>
          <w:rFonts w:asciiTheme="minorHAnsi" w:hAnsiTheme="minorHAnsi"/>
          <w:b/>
          <w:sz w:val="18"/>
          <w:szCs w:val="18"/>
          <w:lang w:eastAsia="en-US"/>
        </w:rPr>
        <w:t>Zespół Szkół Specjalnych nr 7 z siedzibą w Łodzi, ul. Siarczana 29/35</w:t>
      </w:r>
      <w:r w:rsidRPr="00F96579">
        <w:rPr>
          <w:rFonts w:asciiTheme="minorHAnsi" w:hAnsiTheme="minorHAnsi"/>
          <w:sz w:val="18"/>
          <w:szCs w:val="18"/>
          <w:lang w:eastAsia="en-US"/>
        </w:rPr>
        <w:t xml:space="preserve">   </w:t>
      </w:r>
    </w:p>
    <w:p w:rsidR="00E559AE" w:rsidRDefault="00E559AE" w:rsidP="00E559AE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t>Wykonawca zapewni rozładunek dostarczonych urządzeń ze środków transportowych i wniesienie dostawy do pomieszczeń budynku.</w:t>
      </w:r>
    </w:p>
    <w:p w:rsidR="00E559AE" w:rsidRDefault="00E559AE" w:rsidP="00E559AE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lastRenderedPageBreak/>
        <w:t xml:space="preserve"> Końcowy odbiór nastąpi po protokolarnym odbiorze przedmiotu zamówienia przez przedstawiciela Zamawiającego z udziałem Wykonawcy.</w:t>
      </w:r>
    </w:p>
    <w:p w:rsidR="0053481D" w:rsidRDefault="00E559AE" w:rsidP="0053481D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 w:rsidRPr="00F96579">
        <w:rPr>
          <w:rFonts w:asciiTheme="minorHAnsi" w:hAnsiTheme="minorHAnsi"/>
          <w:sz w:val="18"/>
          <w:szCs w:val="18"/>
          <w:lang w:eastAsia="en-US"/>
        </w:rPr>
        <w:t>Dokumentem potwierdzającym dokonanie odbioru jest protokół ich odbioru przez Zamawiającego, przygotowany w dwóch egzemplarzach i podpisany przez Strony umowy.</w:t>
      </w:r>
    </w:p>
    <w:p w:rsidR="009270A4" w:rsidRDefault="009270A4" w:rsidP="0053481D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>
        <w:rPr>
          <w:rFonts w:asciiTheme="minorHAnsi" w:hAnsiTheme="minorHAnsi"/>
          <w:sz w:val="18"/>
          <w:szCs w:val="18"/>
          <w:lang w:eastAsia="en-US"/>
        </w:rPr>
        <w:t>Dostawa sprzętu – 30 dni od dnia wyboru wykonawcy.</w:t>
      </w:r>
    </w:p>
    <w:p w:rsidR="009270A4" w:rsidRDefault="009270A4" w:rsidP="0053481D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  <w:r>
        <w:rPr>
          <w:rFonts w:asciiTheme="minorHAnsi" w:hAnsiTheme="minorHAnsi"/>
          <w:sz w:val="18"/>
          <w:szCs w:val="18"/>
          <w:lang w:eastAsia="en-US"/>
        </w:rPr>
        <w:t>Kryteria oceny- cena 100%</w:t>
      </w:r>
    </w:p>
    <w:p w:rsidR="009270A4" w:rsidRDefault="009270A4" w:rsidP="009270A4">
      <w:pPr>
        <w:pStyle w:val="Akapitzlist"/>
        <w:suppressAutoHyphens w:val="0"/>
        <w:ind w:left="72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</w:p>
    <w:p w:rsidR="009270A4" w:rsidRDefault="009270A4" w:rsidP="009270A4">
      <w:pPr>
        <w:pStyle w:val="Akapitzlist"/>
        <w:suppressAutoHyphens w:val="0"/>
        <w:ind w:left="72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</w:p>
    <w:p w:rsidR="009270A4" w:rsidRPr="009270A4" w:rsidRDefault="009270A4" w:rsidP="009270A4">
      <w:pPr>
        <w:tabs>
          <w:tab w:val="left" w:pos="900"/>
        </w:tabs>
        <w:spacing w:after="0" w:line="240" w:lineRule="auto"/>
        <w:jc w:val="both"/>
        <w:rPr>
          <w:b/>
          <w:sz w:val="18"/>
          <w:szCs w:val="18"/>
        </w:rPr>
      </w:pPr>
      <w:r w:rsidRPr="009270A4">
        <w:rPr>
          <w:b/>
          <w:sz w:val="18"/>
          <w:szCs w:val="18"/>
        </w:rPr>
        <w:t>ustala się następujące kryteria oceny:</w:t>
      </w:r>
    </w:p>
    <w:p w:rsidR="009270A4" w:rsidRPr="009270A4" w:rsidRDefault="009270A4" w:rsidP="009270A4">
      <w:pPr>
        <w:tabs>
          <w:tab w:val="left" w:pos="900"/>
        </w:tabs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112"/>
        <w:gridCol w:w="2581"/>
      </w:tblGrid>
      <w:tr w:rsidR="009270A4" w:rsidRPr="009270A4" w:rsidTr="00FC33B5">
        <w:tc>
          <w:tcPr>
            <w:tcW w:w="541" w:type="dxa"/>
            <w:shd w:val="clear" w:color="auto" w:fill="E6E6E6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Lp.</w:t>
            </w:r>
          </w:p>
        </w:tc>
        <w:tc>
          <w:tcPr>
            <w:tcW w:w="5112" w:type="dxa"/>
            <w:shd w:val="clear" w:color="auto" w:fill="E6E6E6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kryterium</w:t>
            </w:r>
          </w:p>
        </w:tc>
        <w:tc>
          <w:tcPr>
            <w:tcW w:w="2581" w:type="dxa"/>
            <w:shd w:val="clear" w:color="auto" w:fill="E6E6E6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znaczenie w %</w:t>
            </w:r>
          </w:p>
        </w:tc>
      </w:tr>
      <w:tr w:rsidR="009270A4" w:rsidRPr="009270A4" w:rsidTr="00FC33B5">
        <w:tc>
          <w:tcPr>
            <w:tcW w:w="541" w:type="dxa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1.</w:t>
            </w:r>
          </w:p>
        </w:tc>
        <w:tc>
          <w:tcPr>
            <w:tcW w:w="5112" w:type="dxa"/>
          </w:tcPr>
          <w:p w:rsidR="009270A4" w:rsidRPr="009270A4" w:rsidRDefault="009270A4" w:rsidP="009270A4">
            <w:pPr>
              <w:spacing w:after="0" w:line="240" w:lineRule="auto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 xml:space="preserve">cena – </w:t>
            </w:r>
            <w:r w:rsidRPr="009270A4">
              <w:rPr>
                <w:b/>
                <w:sz w:val="18"/>
                <w:szCs w:val="18"/>
              </w:rPr>
              <w:t xml:space="preserve">C </w:t>
            </w:r>
          </w:p>
        </w:tc>
        <w:tc>
          <w:tcPr>
            <w:tcW w:w="2581" w:type="dxa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100</w:t>
            </w:r>
          </w:p>
        </w:tc>
      </w:tr>
      <w:tr w:rsidR="009270A4" w:rsidRPr="009270A4" w:rsidTr="00FC33B5">
        <w:tc>
          <w:tcPr>
            <w:tcW w:w="541" w:type="dxa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12" w:type="dxa"/>
          </w:tcPr>
          <w:p w:rsidR="009270A4" w:rsidRPr="009270A4" w:rsidRDefault="009270A4" w:rsidP="009270A4">
            <w:pPr>
              <w:spacing w:after="0" w:line="240" w:lineRule="auto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razem</w:t>
            </w:r>
          </w:p>
        </w:tc>
        <w:tc>
          <w:tcPr>
            <w:tcW w:w="2581" w:type="dxa"/>
          </w:tcPr>
          <w:p w:rsidR="009270A4" w:rsidRPr="009270A4" w:rsidRDefault="009270A4" w:rsidP="00927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0A4">
              <w:rPr>
                <w:sz w:val="18"/>
                <w:szCs w:val="18"/>
              </w:rPr>
              <w:t>100</w:t>
            </w:r>
          </w:p>
        </w:tc>
      </w:tr>
    </w:tbl>
    <w:p w:rsidR="009270A4" w:rsidRPr="009270A4" w:rsidRDefault="009270A4" w:rsidP="009270A4">
      <w:pPr>
        <w:tabs>
          <w:tab w:val="left" w:pos="900"/>
        </w:tabs>
        <w:spacing w:after="0" w:line="240" w:lineRule="auto"/>
        <w:jc w:val="both"/>
        <w:rPr>
          <w:sz w:val="18"/>
          <w:szCs w:val="18"/>
          <w:highlight w:val="yellow"/>
        </w:rPr>
      </w:pPr>
    </w:p>
    <w:p w:rsidR="009270A4" w:rsidRPr="009270A4" w:rsidRDefault="009270A4" w:rsidP="009270A4">
      <w:pPr>
        <w:tabs>
          <w:tab w:val="left" w:pos="900"/>
        </w:tabs>
        <w:spacing w:after="0" w:line="240" w:lineRule="auto"/>
        <w:jc w:val="both"/>
        <w:rPr>
          <w:sz w:val="18"/>
          <w:szCs w:val="18"/>
        </w:rPr>
      </w:pPr>
      <w:r w:rsidRPr="009270A4">
        <w:rPr>
          <w:sz w:val="18"/>
          <w:szCs w:val="18"/>
        </w:rPr>
        <w:t>A) cena –100 pkt.</w:t>
      </w:r>
    </w:p>
    <w:p w:rsidR="009270A4" w:rsidRPr="009270A4" w:rsidRDefault="009270A4" w:rsidP="009270A4">
      <w:pPr>
        <w:suppressAutoHyphens w:val="0"/>
        <w:autoSpaceDE w:val="0"/>
        <w:autoSpaceDN w:val="0"/>
        <w:spacing w:after="0" w:line="240" w:lineRule="auto"/>
        <w:rPr>
          <w:sz w:val="18"/>
          <w:szCs w:val="18"/>
          <w:lang w:eastAsia="pl-PL"/>
        </w:rPr>
      </w:pPr>
      <w:r w:rsidRPr="009270A4">
        <w:rPr>
          <w:b/>
          <w:sz w:val="18"/>
          <w:szCs w:val="18"/>
          <w:lang w:eastAsia="pl-PL"/>
        </w:rPr>
        <w:t>Cena–</w:t>
      </w:r>
      <w:r w:rsidRPr="009270A4">
        <w:rPr>
          <w:sz w:val="18"/>
          <w:szCs w:val="18"/>
          <w:lang w:eastAsia="pl-PL"/>
        </w:rPr>
        <w:t xml:space="preserve"> cena usługi będzie oceniana w skali od 0-100 pkt.</w:t>
      </w:r>
    </w:p>
    <w:p w:rsidR="009270A4" w:rsidRPr="009270A4" w:rsidRDefault="009270A4" w:rsidP="009270A4">
      <w:pPr>
        <w:suppressAutoHyphens w:val="0"/>
        <w:spacing w:after="0" w:line="240" w:lineRule="auto"/>
        <w:ind w:left="1416"/>
        <w:rPr>
          <w:sz w:val="18"/>
          <w:szCs w:val="18"/>
          <w:lang w:eastAsia="pl-PL"/>
        </w:rPr>
      </w:pPr>
      <w:r w:rsidRPr="009270A4">
        <w:rPr>
          <w:sz w:val="18"/>
          <w:szCs w:val="18"/>
          <w:lang w:eastAsia="pl-PL"/>
        </w:rPr>
        <w:t>Liczba punktów będzie obliczana wg wzoru:</w:t>
      </w:r>
    </w:p>
    <w:p w:rsidR="009270A4" w:rsidRPr="009270A4" w:rsidRDefault="009270A4" w:rsidP="009270A4">
      <w:pPr>
        <w:suppressAutoHyphens w:val="0"/>
        <w:spacing w:after="0" w:line="240" w:lineRule="auto"/>
        <w:ind w:left="1416"/>
        <w:rPr>
          <w:sz w:val="18"/>
          <w:szCs w:val="18"/>
          <w:lang w:eastAsia="pl-PL"/>
        </w:rPr>
      </w:pPr>
      <w:r w:rsidRPr="009270A4">
        <w:rPr>
          <w:sz w:val="18"/>
          <w:szCs w:val="18"/>
          <w:lang w:eastAsia="pl-PL"/>
        </w:rPr>
        <w:t xml:space="preserve">C = N : O x 100 </w:t>
      </w:r>
    </w:p>
    <w:p w:rsidR="009270A4" w:rsidRPr="009270A4" w:rsidRDefault="009270A4" w:rsidP="009270A4">
      <w:pPr>
        <w:suppressAutoHyphens w:val="0"/>
        <w:spacing w:after="0" w:line="240" w:lineRule="auto"/>
        <w:ind w:left="1416"/>
        <w:rPr>
          <w:sz w:val="18"/>
          <w:szCs w:val="18"/>
          <w:lang w:eastAsia="pl-PL"/>
        </w:rPr>
      </w:pPr>
      <w:r w:rsidRPr="009270A4">
        <w:rPr>
          <w:sz w:val="18"/>
          <w:szCs w:val="18"/>
          <w:lang w:eastAsia="pl-PL"/>
        </w:rPr>
        <w:t xml:space="preserve">gdzie: </w:t>
      </w:r>
      <w:r w:rsidRPr="009270A4">
        <w:rPr>
          <w:sz w:val="18"/>
          <w:szCs w:val="18"/>
          <w:lang w:eastAsia="pl-PL"/>
        </w:rPr>
        <w:tab/>
        <w:t>C – cena usługi;</w:t>
      </w:r>
    </w:p>
    <w:p w:rsidR="009270A4" w:rsidRPr="009270A4" w:rsidRDefault="009270A4" w:rsidP="009270A4">
      <w:pPr>
        <w:suppressAutoHyphens w:val="0"/>
        <w:spacing w:after="0" w:line="240" w:lineRule="auto"/>
        <w:ind w:left="1416"/>
        <w:rPr>
          <w:sz w:val="18"/>
          <w:szCs w:val="18"/>
          <w:lang w:eastAsia="pl-PL"/>
        </w:rPr>
      </w:pPr>
      <w:r w:rsidRPr="009270A4">
        <w:rPr>
          <w:sz w:val="18"/>
          <w:szCs w:val="18"/>
          <w:lang w:eastAsia="pl-PL"/>
        </w:rPr>
        <w:tab/>
        <w:t>N – cena oferty najtańszej;</w:t>
      </w:r>
    </w:p>
    <w:p w:rsidR="009270A4" w:rsidRPr="009270A4" w:rsidRDefault="009270A4" w:rsidP="009270A4">
      <w:pPr>
        <w:suppressAutoHyphens w:val="0"/>
        <w:spacing w:after="0" w:line="240" w:lineRule="auto"/>
        <w:ind w:left="1416"/>
        <w:rPr>
          <w:sz w:val="18"/>
          <w:szCs w:val="18"/>
          <w:lang w:eastAsia="pl-PL"/>
        </w:rPr>
      </w:pPr>
      <w:r w:rsidRPr="009270A4">
        <w:rPr>
          <w:sz w:val="18"/>
          <w:szCs w:val="18"/>
          <w:lang w:eastAsia="pl-PL"/>
        </w:rPr>
        <w:tab/>
        <w:t xml:space="preserve">O – cena oferty badanej </w:t>
      </w:r>
    </w:p>
    <w:p w:rsidR="009270A4" w:rsidRPr="009270A4" w:rsidRDefault="009270A4" w:rsidP="009270A4">
      <w:pPr>
        <w:suppressAutoHyphens w:val="0"/>
        <w:ind w:left="720"/>
        <w:contextualSpacing/>
        <w:rPr>
          <w:rFonts w:eastAsia="Calibri" w:cs="Times New Roman"/>
          <w:sz w:val="20"/>
          <w:szCs w:val="20"/>
          <w:lang w:eastAsia="en-US"/>
        </w:rPr>
      </w:pPr>
      <w:r w:rsidRPr="009270A4">
        <w:rPr>
          <w:sz w:val="18"/>
          <w:szCs w:val="18"/>
          <w:lang w:eastAsia="pl-PL"/>
        </w:rPr>
        <w:t>Zamawiający informuje, iż cena podana w ofercie będzie ceną obowiązującą w okresie trwania umowy</w:t>
      </w:r>
    </w:p>
    <w:p w:rsidR="009270A4" w:rsidRPr="00E559AE" w:rsidRDefault="009270A4" w:rsidP="009270A4">
      <w:pPr>
        <w:pStyle w:val="Akapitzlist"/>
        <w:suppressAutoHyphens w:val="0"/>
        <w:ind w:left="720"/>
        <w:contextualSpacing/>
        <w:jc w:val="both"/>
        <w:rPr>
          <w:rFonts w:asciiTheme="minorHAnsi" w:hAnsiTheme="minorHAnsi"/>
          <w:sz w:val="18"/>
          <w:szCs w:val="18"/>
          <w:lang w:eastAsia="en-US"/>
        </w:rPr>
      </w:pPr>
    </w:p>
    <w:p w:rsidR="00D720BF" w:rsidRPr="00743247" w:rsidRDefault="00D720BF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</w:p>
    <w:p w:rsidR="009D663F" w:rsidRPr="00743247" w:rsidRDefault="009D663F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</w:p>
    <w:p w:rsidR="007F5110" w:rsidRPr="00743247" w:rsidRDefault="007F5110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SPOSÓB PRZESŁANIA  OFERTY</w:t>
      </w:r>
    </w:p>
    <w:p w:rsidR="008D0379" w:rsidRPr="00743247" w:rsidRDefault="008D0379" w:rsidP="009D663F">
      <w:pPr>
        <w:pStyle w:val="Tekstpodstawowy"/>
        <w:numPr>
          <w:ilvl w:val="0"/>
          <w:numId w:val="26"/>
        </w:numPr>
        <w:tabs>
          <w:tab w:val="clear" w:pos="900"/>
        </w:tabs>
        <w:ind w:left="426" w:hanging="426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Sposób złożenia oferty:</w:t>
      </w:r>
    </w:p>
    <w:p w:rsidR="004902B0" w:rsidRPr="00743247" w:rsidRDefault="003638B4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sz w:val="18"/>
          <w:szCs w:val="18"/>
        </w:rPr>
        <w:t xml:space="preserve">Oferty należy składać </w:t>
      </w:r>
      <w:r w:rsidR="004902B0" w:rsidRPr="00743247">
        <w:rPr>
          <w:rFonts w:asciiTheme="minorHAnsi" w:hAnsiTheme="minorHAnsi"/>
          <w:sz w:val="18"/>
          <w:szCs w:val="18"/>
        </w:rPr>
        <w:t>:</w:t>
      </w:r>
    </w:p>
    <w:p w:rsidR="00532B60" w:rsidRPr="00743247" w:rsidRDefault="00660616" w:rsidP="009D663F">
      <w:pPr>
        <w:pStyle w:val="Tekstpodstawowy"/>
        <w:rPr>
          <w:rFonts w:asciiTheme="minorHAnsi" w:hAnsiTheme="minorHAnsi"/>
          <w:b/>
          <w:color w:val="FF0000"/>
          <w:sz w:val="18"/>
          <w:szCs w:val="18"/>
        </w:rPr>
      </w:pPr>
      <w:r w:rsidRPr="00743247">
        <w:rPr>
          <w:rFonts w:asciiTheme="minorHAnsi" w:hAnsiTheme="minorHAnsi"/>
          <w:b/>
          <w:color w:val="FF0000"/>
          <w:sz w:val="18"/>
          <w:szCs w:val="18"/>
        </w:rPr>
        <w:t xml:space="preserve">do </w:t>
      </w:r>
      <w:r w:rsidR="00356B72">
        <w:rPr>
          <w:rFonts w:asciiTheme="minorHAnsi" w:hAnsiTheme="minorHAnsi"/>
          <w:b/>
          <w:color w:val="FF0000"/>
          <w:sz w:val="18"/>
          <w:szCs w:val="18"/>
        </w:rPr>
        <w:t>12</w:t>
      </w:r>
      <w:bookmarkStart w:id="0" w:name="_GoBack"/>
      <w:bookmarkEnd w:id="0"/>
      <w:r w:rsidR="009270A4">
        <w:rPr>
          <w:rFonts w:asciiTheme="minorHAnsi" w:hAnsiTheme="minorHAnsi"/>
          <w:b/>
          <w:color w:val="FF0000"/>
          <w:sz w:val="18"/>
          <w:szCs w:val="18"/>
        </w:rPr>
        <w:t>.11.</w:t>
      </w:r>
      <w:r w:rsidR="00E559AE">
        <w:rPr>
          <w:rFonts w:asciiTheme="minorHAnsi" w:hAnsiTheme="minorHAnsi"/>
          <w:b/>
          <w:color w:val="FF0000"/>
          <w:sz w:val="18"/>
          <w:szCs w:val="18"/>
        </w:rPr>
        <w:t xml:space="preserve"> 2018r. </w:t>
      </w:r>
      <w:r w:rsidRPr="00743247">
        <w:rPr>
          <w:rFonts w:asciiTheme="minorHAnsi" w:hAnsiTheme="minorHAnsi"/>
          <w:b/>
          <w:color w:val="FF0000"/>
          <w:sz w:val="18"/>
          <w:szCs w:val="18"/>
        </w:rPr>
        <w:t>.</w:t>
      </w:r>
    </w:p>
    <w:p w:rsidR="007F5110" w:rsidRPr="00743247" w:rsidRDefault="004402C2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sz w:val="18"/>
          <w:szCs w:val="18"/>
        </w:rPr>
        <w:t xml:space="preserve"> </w:t>
      </w:r>
      <w:r w:rsidR="007F5110" w:rsidRPr="00743247">
        <w:rPr>
          <w:rFonts w:asciiTheme="minorHAnsi" w:hAnsiTheme="minorHAnsi"/>
          <w:sz w:val="18"/>
          <w:szCs w:val="18"/>
        </w:rPr>
        <w:t>Decyduje data wpływu e-maila.</w:t>
      </w:r>
    </w:p>
    <w:p w:rsidR="009270A4" w:rsidRDefault="007F5110" w:rsidP="009D663F">
      <w:pPr>
        <w:pStyle w:val="Tekstpodstawowy"/>
      </w:pPr>
      <w:r w:rsidRPr="00743247">
        <w:rPr>
          <w:rFonts w:asciiTheme="minorHAnsi" w:hAnsiTheme="minorHAnsi"/>
          <w:sz w:val="18"/>
          <w:szCs w:val="18"/>
        </w:rPr>
        <w:t xml:space="preserve">Oferta musi zostać przesłana na adres: </w:t>
      </w:r>
      <w:hyperlink r:id="rId9" w:history="1">
        <w:r w:rsidR="009270A4" w:rsidRPr="00E52E2D">
          <w:rPr>
            <w:rStyle w:val="Hipercze"/>
            <w:rFonts w:asciiTheme="minorHAnsi" w:hAnsiTheme="minorHAnsi"/>
            <w:sz w:val="18"/>
            <w:szCs w:val="18"/>
          </w:rPr>
          <w:t>projektsiarczana@interia.pl</w:t>
        </w:r>
      </w:hyperlink>
      <w:r w:rsidR="009270A4">
        <w:rPr>
          <w:rFonts w:asciiTheme="minorHAnsi" w:hAnsiTheme="minorHAnsi"/>
          <w:sz w:val="18"/>
          <w:szCs w:val="18"/>
        </w:rPr>
        <w:t xml:space="preserve"> </w:t>
      </w:r>
    </w:p>
    <w:p w:rsidR="008D0379" w:rsidRPr="00743247" w:rsidRDefault="000B7FFE" w:rsidP="009D663F">
      <w:pPr>
        <w:pStyle w:val="Tekstpodstawowy"/>
        <w:rPr>
          <w:rFonts w:asciiTheme="minorHAnsi" w:hAnsiTheme="minorHAnsi"/>
          <w:sz w:val="18"/>
          <w:szCs w:val="18"/>
        </w:rPr>
      </w:pPr>
      <w:r w:rsidRPr="00743247">
        <w:rPr>
          <w:rFonts w:asciiTheme="minorHAnsi" w:hAnsiTheme="minorHAnsi"/>
          <w:sz w:val="18"/>
          <w:szCs w:val="18"/>
        </w:rPr>
        <w:t>S</w:t>
      </w:r>
      <w:r w:rsidR="004402C2" w:rsidRPr="00743247">
        <w:rPr>
          <w:rFonts w:asciiTheme="minorHAnsi" w:hAnsiTheme="minorHAnsi"/>
          <w:sz w:val="18"/>
          <w:szCs w:val="18"/>
        </w:rPr>
        <w:t>can</w:t>
      </w:r>
      <w:r w:rsidRPr="00743247">
        <w:rPr>
          <w:rFonts w:asciiTheme="minorHAnsi" w:hAnsiTheme="minorHAnsi"/>
          <w:sz w:val="18"/>
          <w:szCs w:val="18"/>
        </w:rPr>
        <w:t xml:space="preserve"> podpisan</w:t>
      </w:r>
      <w:r w:rsidR="004402C2" w:rsidRPr="00743247">
        <w:rPr>
          <w:rFonts w:asciiTheme="minorHAnsi" w:hAnsiTheme="minorHAnsi"/>
          <w:sz w:val="18"/>
          <w:szCs w:val="18"/>
        </w:rPr>
        <w:t>ej oferty przez osoby uprawnione</w:t>
      </w:r>
      <w:r w:rsidR="008D0379" w:rsidRPr="00743247">
        <w:rPr>
          <w:rFonts w:asciiTheme="minorHAnsi" w:hAnsiTheme="minorHAnsi"/>
          <w:sz w:val="18"/>
          <w:szCs w:val="18"/>
        </w:rPr>
        <w:t>.</w:t>
      </w:r>
    </w:p>
    <w:p w:rsidR="003638B4" w:rsidRPr="00743247" w:rsidRDefault="003638B4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</w:p>
    <w:p w:rsidR="003638B4" w:rsidRPr="00743247" w:rsidRDefault="003638B4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Załączniki:</w:t>
      </w:r>
    </w:p>
    <w:p w:rsidR="00E60D12" w:rsidRPr="00743247" w:rsidRDefault="003638B4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  <w:r w:rsidRPr="00743247">
        <w:rPr>
          <w:rFonts w:asciiTheme="minorHAnsi" w:hAnsiTheme="minorHAnsi"/>
          <w:b/>
          <w:sz w:val="18"/>
          <w:szCs w:val="18"/>
        </w:rPr>
        <w:t>Załącznik nr 1 – Formularz Oferty</w:t>
      </w:r>
      <w:r w:rsidR="009A2671" w:rsidRPr="00743247">
        <w:rPr>
          <w:rFonts w:asciiTheme="minorHAnsi" w:hAnsiTheme="minorHAnsi"/>
          <w:b/>
          <w:sz w:val="18"/>
          <w:szCs w:val="18"/>
        </w:rPr>
        <w:t xml:space="preserve"> </w:t>
      </w:r>
    </w:p>
    <w:p w:rsidR="00ED443E" w:rsidRPr="00743247" w:rsidRDefault="00ED443E" w:rsidP="009D663F">
      <w:pPr>
        <w:pStyle w:val="Tekstpodstawowy"/>
        <w:rPr>
          <w:rFonts w:asciiTheme="minorHAnsi" w:hAnsiTheme="minorHAnsi"/>
          <w:b/>
          <w:sz w:val="18"/>
          <w:szCs w:val="18"/>
        </w:rPr>
      </w:pPr>
    </w:p>
    <w:sectPr w:rsidR="00ED443E" w:rsidRPr="00743247" w:rsidSect="00D42A33">
      <w:headerReference w:type="default" r:id="rId10"/>
      <w:footerReference w:type="default" r:id="rId11"/>
      <w:pgSz w:w="11906" w:h="16838"/>
      <w:pgMar w:top="1709" w:right="1417" w:bottom="113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CD" w:rsidRDefault="003023CD" w:rsidP="00A54A4A">
      <w:pPr>
        <w:spacing w:after="0" w:line="240" w:lineRule="auto"/>
      </w:pPr>
      <w:r>
        <w:separator/>
      </w:r>
    </w:p>
  </w:endnote>
  <w:endnote w:type="continuationSeparator" w:id="0">
    <w:p w:rsidR="003023CD" w:rsidRDefault="003023CD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1C" w:rsidRDefault="008121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56B72">
      <w:rPr>
        <w:noProof/>
      </w:rPr>
      <w:t>2</w:t>
    </w:r>
    <w:r>
      <w:rPr>
        <w:noProof/>
      </w:rPr>
      <w:fldChar w:fldCharType="end"/>
    </w:r>
  </w:p>
  <w:p w:rsidR="0081211C" w:rsidRDefault="0081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CD" w:rsidRDefault="003023CD" w:rsidP="00A54A4A">
      <w:pPr>
        <w:spacing w:after="0" w:line="240" w:lineRule="auto"/>
      </w:pPr>
      <w:r>
        <w:separator/>
      </w:r>
    </w:p>
  </w:footnote>
  <w:footnote w:type="continuationSeparator" w:id="0">
    <w:p w:rsidR="003023CD" w:rsidRDefault="003023CD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1C" w:rsidRDefault="0081211C" w:rsidP="00532F15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4ECE41EF" wp14:editId="59C45466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11C" w:rsidRDefault="00812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6226E2A"/>
    <w:multiLevelType w:val="hybridMultilevel"/>
    <w:tmpl w:val="9420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F0BE0"/>
    <w:multiLevelType w:val="hybridMultilevel"/>
    <w:tmpl w:val="CF186E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89F6E0C"/>
    <w:multiLevelType w:val="hybridMultilevel"/>
    <w:tmpl w:val="631203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DDE3F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55267"/>
    <w:multiLevelType w:val="hybridMultilevel"/>
    <w:tmpl w:val="172A2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64C15"/>
    <w:multiLevelType w:val="hybridMultilevel"/>
    <w:tmpl w:val="EE42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D472E"/>
    <w:multiLevelType w:val="hybridMultilevel"/>
    <w:tmpl w:val="E0663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8359A"/>
    <w:multiLevelType w:val="hybridMultilevel"/>
    <w:tmpl w:val="B248F34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7BF4016"/>
    <w:multiLevelType w:val="hybridMultilevel"/>
    <w:tmpl w:val="438A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8235A"/>
    <w:multiLevelType w:val="hybridMultilevel"/>
    <w:tmpl w:val="64A23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CB5A1A"/>
    <w:multiLevelType w:val="hybridMultilevel"/>
    <w:tmpl w:val="B8760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554838"/>
    <w:multiLevelType w:val="hybridMultilevel"/>
    <w:tmpl w:val="8BE4475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F750323"/>
    <w:multiLevelType w:val="hybridMultilevel"/>
    <w:tmpl w:val="14A41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E53DE7"/>
    <w:multiLevelType w:val="hybridMultilevel"/>
    <w:tmpl w:val="29C84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21BF7"/>
    <w:multiLevelType w:val="hybridMultilevel"/>
    <w:tmpl w:val="2F6A65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15B11"/>
    <w:multiLevelType w:val="hybridMultilevel"/>
    <w:tmpl w:val="DBC0E73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2C8C24EE"/>
    <w:multiLevelType w:val="hybridMultilevel"/>
    <w:tmpl w:val="D67CF7E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47D575F"/>
    <w:multiLevelType w:val="hybridMultilevel"/>
    <w:tmpl w:val="1DEC69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893B87"/>
    <w:multiLevelType w:val="hybridMultilevel"/>
    <w:tmpl w:val="438A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D19BC"/>
    <w:multiLevelType w:val="hybridMultilevel"/>
    <w:tmpl w:val="DD627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D619C"/>
    <w:multiLevelType w:val="hybridMultilevel"/>
    <w:tmpl w:val="EF82DE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3E7D84"/>
    <w:multiLevelType w:val="hybridMultilevel"/>
    <w:tmpl w:val="A322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FE5731"/>
    <w:multiLevelType w:val="hybridMultilevel"/>
    <w:tmpl w:val="3C98EAA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9C47059"/>
    <w:multiLevelType w:val="hybridMultilevel"/>
    <w:tmpl w:val="8A5C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A64A3"/>
    <w:multiLevelType w:val="hybridMultilevel"/>
    <w:tmpl w:val="B0A08D98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5F2D7A65"/>
    <w:multiLevelType w:val="hybridMultilevel"/>
    <w:tmpl w:val="513CB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84339"/>
    <w:multiLevelType w:val="hybridMultilevel"/>
    <w:tmpl w:val="A322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ED2C64"/>
    <w:multiLevelType w:val="hybridMultilevel"/>
    <w:tmpl w:val="866C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B4B47"/>
    <w:multiLevelType w:val="hybridMultilevel"/>
    <w:tmpl w:val="3842B2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15A8C"/>
    <w:multiLevelType w:val="hybridMultilevel"/>
    <w:tmpl w:val="CB3A0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40245"/>
    <w:multiLevelType w:val="hybridMultilevel"/>
    <w:tmpl w:val="8D06C30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E4A5E7E"/>
    <w:multiLevelType w:val="hybridMultilevel"/>
    <w:tmpl w:val="B7CECEBA"/>
    <w:lvl w:ilvl="0" w:tplc="0415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7">
    <w:nsid w:val="73B940AE"/>
    <w:multiLevelType w:val="hybridMultilevel"/>
    <w:tmpl w:val="88BE7C3C"/>
    <w:lvl w:ilvl="0" w:tplc="24DEB2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B1D85"/>
    <w:multiLevelType w:val="hybridMultilevel"/>
    <w:tmpl w:val="ADE4A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52F5038"/>
    <w:multiLevelType w:val="hybridMultilevel"/>
    <w:tmpl w:val="64A43FAC"/>
    <w:lvl w:ilvl="0" w:tplc="FF90FA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37"/>
  </w:num>
  <w:num w:numId="5">
    <w:abstractNumId w:val="39"/>
  </w:num>
  <w:num w:numId="6">
    <w:abstractNumId w:val="10"/>
  </w:num>
  <w:num w:numId="7">
    <w:abstractNumId w:val="16"/>
  </w:num>
  <w:num w:numId="8">
    <w:abstractNumId w:val="18"/>
  </w:num>
  <w:num w:numId="9">
    <w:abstractNumId w:val="33"/>
  </w:num>
  <w:num w:numId="10">
    <w:abstractNumId w:val="12"/>
  </w:num>
  <w:num w:numId="11">
    <w:abstractNumId w:val="17"/>
  </w:num>
  <w:num w:numId="12">
    <w:abstractNumId w:val="13"/>
  </w:num>
  <w:num w:numId="13">
    <w:abstractNumId w:val="7"/>
  </w:num>
  <w:num w:numId="14">
    <w:abstractNumId w:val="19"/>
  </w:num>
  <w:num w:numId="15">
    <w:abstractNumId w:val="38"/>
  </w:num>
  <w:num w:numId="16">
    <w:abstractNumId w:val="22"/>
  </w:num>
  <w:num w:numId="17">
    <w:abstractNumId w:val="34"/>
  </w:num>
  <w:num w:numId="18">
    <w:abstractNumId w:val="26"/>
  </w:num>
  <w:num w:numId="19">
    <w:abstractNumId w:val="15"/>
  </w:num>
  <w:num w:numId="20">
    <w:abstractNumId w:val="24"/>
  </w:num>
  <w:num w:numId="21">
    <w:abstractNumId w:val="32"/>
  </w:num>
  <w:num w:numId="22">
    <w:abstractNumId w:val="21"/>
  </w:num>
  <w:num w:numId="23">
    <w:abstractNumId w:val="28"/>
  </w:num>
  <w:num w:numId="24">
    <w:abstractNumId w:val="35"/>
  </w:num>
  <w:num w:numId="25">
    <w:abstractNumId w:val="25"/>
  </w:num>
  <w:num w:numId="26">
    <w:abstractNumId w:val="6"/>
  </w:num>
  <w:num w:numId="27">
    <w:abstractNumId w:val="11"/>
  </w:num>
  <w:num w:numId="28">
    <w:abstractNumId w:val="5"/>
  </w:num>
  <w:num w:numId="29">
    <w:abstractNumId w:val="20"/>
  </w:num>
  <w:num w:numId="30">
    <w:abstractNumId w:val="8"/>
  </w:num>
  <w:num w:numId="31">
    <w:abstractNumId w:val="14"/>
  </w:num>
  <w:num w:numId="32">
    <w:abstractNumId w:val="31"/>
  </w:num>
  <w:num w:numId="33">
    <w:abstractNumId w:val="29"/>
  </w:num>
  <w:num w:numId="3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077FF"/>
    <w:rsid w:val="00010DC4"/>
    <w:rsid w:val="000111DD"/>
    <w:rsid w:val="00017333"/>
    <w:rsid w:val="0002154D"/>
    <w:rsid w:val="00030A62"/>
    <w:rsid w:val="00030F2C"/>
    <w:rsid w:val="00031EF6"/>
    <w:rsid w:val="000348D6"/>
    <w:rsid w:val="00037BE0"/>
    <w:rsid w:val="000439E3"/>
    <w:rsid w:val="00050225"/>
    <w:rsid w:val="000632E2"/>
    <w:rsid w:val="00063789"/>
    <w:rsid w:val="00073036"/>
    <w:rsid w:val="000807D6"/>
    <w:rsid w:val="00091EBE"/>
    <w:rsid w:val="0009354F"/>
    <w:rsid w:val="00093FFE"/>
    <w:rsid w:val="000940BE"/>
    <w:rsid w:val="0009520E"/>
    <w:rsid w:val="000A2B19"/>
    <w:rsid w:val="000A532F"/>
    <w:rsid w:val="000B07DB"/>
    <w:rsid w:val="000B0940"/>
    <w:rsid w:val="000B476C"/>
    <w:rsid w:val="000B7FFE"/>
    <w:rsid w:val="000D0DFB"/>
    <w:rsid w:val="000D398F"/>
    <w:rsid w:val="000E3D30"/>
    <w:rsid w:val="000F0980"/>
    <w:rsid w:val="000F720A"/>
    <w:rsid w:val="00106D51"/>
    <w:rsid w:val="0010707F"/>
    <w:rsid w:val="00113539"/>
    <w:rsid w:val="001273BA"/>
    <w:rsid w:val="00135055"/>
    <w:rsid w:val="001355D8"/>
    <w:rsid w:val="00136EEA"/>
    <w:rsid w:val="0014636F"/>
    <w:rsid w:val="00153C3B"/>
    <w:rsid w:val="001572D9"/>
    <w:rsid w:val="00157787"/>
    <w:rsid w:val="00157FE5"/>
    <w:rsid w:val="00171D73"/>
    <w:rsid w:val="001764DA"/>
    <w:rsid w:val="00181BA4"/>
    <w:rsid w:val="00185543"/>
    <w:rsid w:val="00190739"/>
    <w:rsid w:val="001939ED"/>
    <w:rsid w:val="00194694"/>
    <w:rsid w:val="00197489"/>
    <w:rsid w:val="001A520C"/>
    <w:rsid w:val="001A7BF5"/>
    <w:rsid w:val="001B2A1F"/>
    <w:rsid w:val="001C1771"/>
    <w:rsid w:val="001C19D5"/>
    <w:rsid w:val="001C3EFB"/>
    <w:rsid w:val="001C505B"/>
    <w:rsid w:val="001C5870"/>
    <w:rsid w:val="001C5D8C"/>
    <w:rsid w:val="001D50F6"/>
    <w:rsid w:val="001E0969"/>
    <w:rsid w:val="001E4410"/>
    <w:rsid w:val="00200357"/>
    <w:rsid w:val="00212256"/>
    <w:rsid w:val="00231F28"/>
    <w:rsid w:val="00242130"/>
    <w:rsid w:val="00242A12"/>
    <w:rsid w:val="0024536A"/>
    <w:rsid w:val="0024684B"/>
    <w:rsid w:val="00250101"/>
    <w:rsid w:val="0025085D"/>
    <w:rsid w:val="002562C4"/>
    <w:rsid w:val="00260509"/>
    <w:rsid w:val="002714D7"/>
    <w:rsid w:val="002846CC"/>
    <w:rsid w:val="002958A5"/>
    <w:rsid w:val="002961CB"/>
    <w:rsid w:val="002972DF"/>
    <w:rsid w:val="0029773A"/>
    <w:rsid w:val="002A40F9"/>
    <w:rsid w:val="002B1469"/>
    <w:rsid w:val="002B44A1"/>
    <w:rsid w:val="002C08DC"/>
    <w:rsid w:val="002C4065"/>
    <w:rsid w:val="002C5F3D"/>
    <w:rsid w:val="002D0969"/>
    <w:rsid w:val="002D1CF9"/>
    <w:rsid w:val="002E2A57"/>
    <w:rsid w:val="002E603D"/>
    <w:rsid w:val="002F5A64"/>
    <w:rsid w:val="003000EF"/>
    <w:rsid w:val="00301E83"/>
    <w:rsid w:val="003023CD"/>
    <w:rsid w:val="00305857"/>
    <w:rsid w:val="003068BF"/>
    <w:rsid w:val="00316BA3"/>
    <w:rsid w:val="00326C51"/>
    <w:rsid w:val="00332919"/>
    <w:rsid w:val="003420D5"/>
    <w:rsid w:val="003471EB"/>
    <w:rsid w:val="00356B72"/>
    <w:rsid w:val="00357F5F"/>
    <w:rsid w:val="00362A43"/>
    <w:rsid w:val="003638B4"/>
    <w:rsid w:val="003673C8"/>
    <w:rsid w:val="00372BB8"/>
    <w:rsid w:val="003742B9"/>
    <w:rsid w:val="00385461"/>
    <w:rsid w:val="00391B07"/>
    <w:rsid w:val="00395A6F"/>
    <w:rsid w:val="003A290A"/>
    <w:rsid w:val="003B128E"/>
    <w:rsid w:val="003B1845"/>
    <w:rsid w:val="003C34B9"/>
    <w:rsid w:val="003C4C43"/>
    <w:rsid w:val="003C73F1"/>
    <w:rsid w:val="003D2C75"/>
    <w:rsid w:val="003D6B36"/>
    <w:rsid w:val="003E2264"/>
    <w:rsid w:val="003E48E6"/>
    <w:rsid w:val="003F194E"/>
    <w:rsid w:val="003F4903"/>
    <w:rsid w:val="003F5B30"/>
    <w:rsid w:val="003F735A"/>
    <w:rsid w:val="004043A5"/>
    <w:rsid w:val="00405E24"/>
    <w:rsid w:val="00405F35"/>
    <w:rsid w:val="004108A2"/>
    <w:rsid w:val="00424D72"/>
    <w:rsid w:val="00424D92"/>
    <w:rsid w:val="0043211F"/>
    <w:rsid w:val="00432B14"/>
    <w:rsid w:val="004332C1"/>
    <w:rsid w:val="0043516C"/>
    <w:rsid w:val="004402C2"/>
    <w:rsid w:val="004424A5"/>
    <w:rsid w:val="00443107"/>
    <w:rsid w:val="0044766C"/>
    <w:rsid w:val="004532EF"/>
    <w:rsid w:val="004642C5"/>
    <w:rsid w:val="00466A9D"/>
    <w:rsid w:val="004767F7"/>
    <w:rsid w:val="00485931"/>
    <w:rsid w:val="004872F0"/>
    <w:rsid w:val="004902B0"/>
    <w:rsid w:val="00497933"/>
    <w:rsid w:val="004A36B4"/>
    <w:rsid w:val="004A42C8"/>
    <w:rsid w:val="004A4E2E"/>
    <w:rsid w:val="004A6793"/>
    <w:rsid w:val="004B2A3D"/>
    <w:rsid w:val="004B4AEB"/>
    <w:rsid w:val="004B77A5"/>
    <w:rsid w:val="004C4ABD"/>
    <w:rsid w:val="004C6243"/>
    <w:rsid w:val="004C7D5B"/>
    <w:rsid w:val="004D1284"/>
    <w:rsid w:val="004D30A2"/>
    <w:rsid w:val="004E12EA"/>
    <w:rsid w:val="004E3B2C"/>
    <w:rsid w:val="004E5B5C"/>
    <w:rsid w:val="004E731C"/>
    <w:rsid w:val="004F07DC"/>
    <w:rsid w:val="004F1211"/>
    <w:rsid w:val="004F4752"/>
    <w:rsid w:val="004F704A"/>
    <w:rsid w:val="004F7707"/>
    <w:rsid w:val="005040DB"/>
    <w:rsid w:val="005071F3"/>
    <w:rsid w:val="005163DA"/>
    <w:rsid w:val="00520EE8"/>
    <w:rsid w:val="00522AA2"/>
    <w:rsid w:val="005234F7"/>
    <w:rsid w:val="00524818"/>
    <w:rsid w:val="00532B60"/>
    <w:rsid w:val="00532E49"/>
    <w:rsid w:val="00532F15"/>
    <w:rsid w:val="0053454D"/>
    <w:rsid w:val="0053481D"/>
    <w:rsid w:val="005460AE"/>
    <w:rsid w:val="00553285"/>
    <w:rsid w:val="005549C2"/>
    <w:rsid w:val="005555FB"/>
    <w:rsid w:val="00565000"/>
    <w:rsid w:val="00576417"/>
    <w:rsid w:val="0057793A"/>
    <w:rsid w:val="00577976"/>
    <w:rsid w:val="005819DF"/>
    <w:rsid w:val="0058422A"/>
    <w:rsid w:val="005844F1"/>
    <w:rsid w:val="005927ED"/>
    <w:rsid w:val="00596F16"/>
    <w:rsid w:val="005A7E66"/>
    <w:rsid w:val="005A7F9C"/>
    <w:rsid w:val="005B2B9D"/>
    <w:rsid w:val="005C2CD0"/>
    <w:rsid w:val="005D1F1F"/>
    <w:rsid w:val="005D4A5C"/>
    <w:rsid w:val="005F5881"/>
    <w:rsid w:val="005F7579"/>
    <w:rsid w:val="00604D9C"/>
    <w:rsid w:val="00610FA9"/>
    <w:rsid w:val="00615489"/>
    <w:rsid w:val="006168CD"/>
    <w:rsid w:val="006169BA"/>
    <w:rsid w:val="00621494"/>
    <w:rsid w:val="00623F81"/>
    <w:rsid w:val="006300A3"/>
    <w:rsid w:val="00630B38"/>
    <w:rsid w:val="00632CFA"/>
    <w:rsid w:val="00633253"/>
    <w:rsid w:val="00635897"/>
    <w:rsid w:val="00637549"/>
    <w:rsid w:val="00646956"/>
    <w:rsid w:val="00647633"/>
    <w:rsid w:val="00655E6A"/>
    <w:rsid w:val="00657872"/>
    <w:rsid w:val="00660616"/>
    <w:rsid w:val="00664222"/>
    <w:rsid w:val="0067169B"/>
    <w:rsid w:val="00672019"/>
    <w:rsid w:val="00673EFB"/>
    <w:rsid w:val="006754F7"/>
    <w:rsid w:val="00676ADA"/>
    <w:rsid w:val="00677773"/>
    <w:rsid w:val="00686394"/>
    <w:rsid w:val="00697A0E"/>
    <w:rsid w:val="006A3DAB"/>
    <w:rsid w:val="006A6013"/>
    <w:rsid w:val="006B18E7"/>
    <w:rsid w:val="006C2270"/>
    <w:rsid w:val="006D20BE"/>
    <w:rsid w:val="006D2839"/>
    <w:rsid w:val="006D45C9"/>
    <w:rsid w:val="006D7025"/>
    <w:rsid w:val="006E60A2"/>
    <w:rsid w:val="006E6E30"/>
    <w:rsid w:val="006F25BB"/>
    <w:rsid w:val="006F4571"/>
    <w:rsid w:val="006F47D6"/>
    <w:rsid w:val="0070256F"/>
    <w:rsid w:val="00703B3C"/>
    <w:rsid w:val="00704A95"/>
    <w:rsid w:val="00723837"/>
    <w:rsid w:val="00731C89"/>
    <w:rsid w:val="00743247"/>
    <w:rsid w:val="00745A48"/>
    <w:rsid w:val="00760183"/>
    <w:rsid w:val="007638A8"/>
    <w:rsid w:val="00765D84"/>
    <w:rsid w:val="007711EC"/>
    <w:rsid w:val="00771B01"/>
    <w:rsid w:val="00772D79"/>
    <w:rsid w:val="00774D4C"/>
    <w:rsid w:val="007864D4"/>
    <w:rsid w:val="00790807"/>
    <w:rsid w:val="00792C7E"/>
    <w:rsid w:val="00794FF4"/>
    <w:rsid w:val="007975B5"/>
    <w:rsid w:val="007A112B"/>
    <w:rsid w:val="007A1ADF"/>
    <w:rsid w:val="007A1BCA"/>
    <w:rsid w:val="007A20A6"/>
    <w:rsid w:val="007A6049"/>
    <w:rsid w:val="007A6A7C"/>
    <w:rsid w:val="007C275E"/>
    <w:rsid w:val="007C2F1B"/>
    <w:rsid w:val="007E5998"/>
    <w:rsid w:val="007F309E"/>
    <w:rsid w:val="007F44BB"/>
    <w:rsid w:val="007F5110"/>
    <w:rsid w:val="00807D20"/>
    <w:rsid w:val="00811BDB"/>
    <w:rsid w:val="0081211C"/>
    <w:rsid w:val="00816169"/>
    <w:rsid w:val="008165FA"/>
    <w:rsid w:val="00817BB2"/>
    <w:rsid w:val="00823C7F"/>
    <w:rsid w:val="0082773A"/>
    <w:rsid w:val="00832F1D"/>
    <w:rsid w:val="008341AD"/>
    <w:rsid w:val="008362F9"/>
    <w:rsid w:val="00846388"/>
    <w:rsid w:val="00855C48"/>
    <w:rsid w:val="00855EE5"/>
    <w:rsid w:val="00860DCD"/>
    <w:rsid w:val="00861224"/>
    <w:rsid w:val="0086349D"/>
    <w:rsid w:val="008635F3"/>
    <w:rsid w:val="00865D19"/>
    <w:rsid w:val="00882590"/>
    <w:rsid w:val="00887BEF"/>
    <w:rsid w:val="0089312E"/>
    <w:rsid w:val="00897E37"/>
    <w:rsid w:val="008A4F2E"/>
    <w:rsid w:val="008A7AC1"/>
    <w:rsid w:val="008B3ACB"/>
    <w:rsid w:val="008C40A6"/>
    <w:rsid w:val="008D0379"/>
    <w:rsid w:val="008D1D38"/>
    <w:rsid w:val="008E2DFD"/>
    <w:rsid w:val="008E3041"/>
    <w:rsid w:val="008E364A"/>
    <w:rsid w:val="008E3E19"/>
    <w:rsid w:val="009079BC"/>
    <w:rsid w:val="009127A3"/>
    <w:rsid w:val="0091413A"/>
    <w:rsid w:val="00921CDB"/>
    <w:rsid w:val="009258F3"/>
    <w:rsid w:val="009270A4"/>
    <w:rsid w:val="0093028A"/>
    <w:rsid w:val="00937D1F"/>
    <w:rsid w:val="00943553"/>
    <w:rsid w:val="0096553D"/>
    <w:rsid w:val="00975C9C"/>
    <w:rsid w:val="00980021"/>
    <w:rsid w:val="009A059E"/>
    <w:rsid w:val="009A2671"/>
    <w:rsid w:val="009A596A"/>
    <w:rsid w:val="009A6C4F"/>
    <w:rsid w:val="009C02BC"/>
    <w:rsid w:val="009C4010"/>
    <w:rsid w:val="009C692B"/>
    <w:rsid w:val="009D195C"/>
    <w:rsid w:val="009D663F"/>
    <w:rsid w:val="009E001F"/>
    <w:rsid w:val="009E7599"/>
    <w:rsid w:val="00A121EF"/>
    <w:rsid w:val="00A226A7"/>
    <w:rsid w:val="00A228F5"/>
    <w:rsid w:val="00A24D28"/>
    <w:rsid w:val="00A250F4"/>
    <w:rsid w:val="00A314DB"/>
    <w:rsid w:val="00A4045C"/>
    <w:rsid w:val="00A52721"/>
    <w:rsid w:val="00A54A4A"/>
    <w:rsid w:val="00A64B9D"/>
    <w:rsid w:val="00A73276"/>
    <w:rsid w:val="00A75D50"/>
    <w:rsid w:val="00A80F80"/>
    <w:rsid w:val="00A816D2"/>
    <w:rsid w:val="00A81F3B"/>
    <w:rsid w:val="00A82C43"/>
    <w:rsid w:val="00A86766"/>
    <w:rsid w:val="00AA511E"/>
    <w:rsid w:val="00AA548B"/>
    <w:rsid w:val="00AB6DAC"/>
    <w:rsid w:val="00AD4686"/>
    <w:rsid w:val="00AD67B8"/>
    <w:rsid w:val="00AD6F5C"/>
    <w:rsid w:val="00AE3A00"/>
    <w:rsid w:val="00AF426C"/>
    <w:rsid w:val="00AF7ACE"/>
    <w:rsid w:val="00B0137D"/>
    <w:rsid w:val="00B02368"/>
    <w:rsid w:val="00B1781F"/>
    <w:rsid w:val="00B2316D"/>
    <w:rsid w:val="00B250A1"/>
    <w:rsid w:val="00B3199D"/>
    <w:rsid w:val="00B31FCF"/>
    <w:rsid w:val="00B3425A"/>
    <w:rsid w:val="00B44D45"/>
    <w:rsid w:val="00B5526B"/>
    <w:rsid w:val="00B606FE"/>
    <w:rsid w:val="00B65D10"/>
    <w:rsid w:val="00B6635F"/>
    <w:rsid w:val="00B66E45"/>
    <w:rsid w:val="00B72C4F"/>
    <w:rsid w:val="00B81448"/>
    <w:rsid w:val="00B84646"/>
    <w:rsid w:val="00B8501F"/>
    <w:rsid w:val="00B9099D"/>
    <w:rsid w:val="00B954D1"/>
    <w:rsid w:val="00B96654"/>
    <w:rsid w:val="00B9732D"/>
    <w:rsid w:val="00BA0FD8"/>
    <w:rsid w:val="00BB41FB"/>
    <w:rsid w:val="00BB6F3C"/>
    <w:rsid w:val="00BC5E2E"/>
    <w:rsid w:val="00BD02DB"/>
    <w:rsid w:val="00BE2A55"/>
    <w:rsid w:val="00BF04C1"/>
    <w:rsid w:val="00BF613E"/>
    <w:rsid w:val="00BF629B"/>
    <w:rsid w:val="00BF7905"/>
    <w:rsid w:val="00C1159A"/>
    <w:rsid w:val="00C25381"/>
    <w:rsid w:val="00C424E4"/>
    <w:rsid w:val="00C500BF"/>
    <w:rsid w:val="00C527C4"/>
    <w:rsid w:val="00C604E8"/>
    <w:rsid w:val="00C621B2"/>
    <w:rsid w:val="00C641C9"/>
    <w:rsid w:val="00C64E8A"/>
    <w:rsid w:val="00C704B4"/>
    <w:rsid w:val="00C71F48"/>
    <w:rsid w:val="00C840AF"/>
    <w:rsid w:val="00C86416"/>
    <w:rsid w:val="00C87953"/>
    <w:rsid w:val="00C87FA6"/>
    <w:rsid w:val="00CA14CE"/>
    <w:rsid w:val="00CA3D1D"/>
    <w:rsid w:val="00CA7302"/>
    <w:rsid w:val="00CA7C22"/>
    <w:rsid w:val="00CB56F4"/>
    <w:rsid w:val="00CD36C6"/>
    <w:rsid w:val="00CD5690"/>
    <w:rsid w:val="00CF7922"/>
    <w:rsid w:val="00D03A3E"/>
    <w:rsid w:val="00D03C91"/>
    <w:rsid w:val="00D045F0"/>
    <w:rsid w:val="00D1565F"/>
    <w:rsid w:val="00D16310"/>
    <w:rsid w:val="00D16E7A"/>
    <w:rsid w:val="00D1722D"/>
    <w:rsid w:val="00D21A2B"/>
    <w:rsid w:val="00D3755F"/>
    <w:rsid w:val="00D42A33"/>
    <w:rsid w:val="00D46F86"/>
    <w:rsid w:val="00D549AA"/>
    <w:rsid w:val="00D54B7B"/>
    <w:rsid w:val="00D55E89"/>
    <w:rsid w:val="00D56109"/>
    <w:rsid w:val="00D60506"/>
    <w:rsid w:val="00D6389E"/>
    <w:rsid w:val="00D6646D"/>
    <w:rsid w:val="00D719B9"/>
    <w:rsid w:val="00D720BF"/>
    <w:rsid w:val="00D757AE"/>
    <w:rsid w:val="00D83321"/>
    <w:rsid w:val="00D83EAD"/>
    <w:rsid w:val="00D84680"/>
    <w:rsid w:val="00D86A68"/>
    <w:rsid w:val="00D93AC9"/>
    <w:rsid w:val="00D96AA9"/>
    <w:rsid w:val="00DA1795"/>
    <w:rsid w:val="00DA6B5A"/>
    <w:rsid w:val="00DB6451"/>
    <w:rsid w:val="00DB71CF"/>
    <w:rsid w:val="00DD31B9"/>
    <w:rsid w:val="00DE2457"/>
    <w:rsid w:val="00DE3C29"/>
    <w:rsid w:val="00DF33D6"/>
    <w:rsid w:val="00DF78DA"/>
    <w:rsid w:val="00E03D76"/>
    <w:rsid w:val="00E05E38"/>
    <w:rsid w:val="00E1399B"/>
    <w:rsid w:val="00E15D8B"/>
    <w:rsid w:val="00E20F53"/>
    <w:rsid w:val="00E228C1"/>
    <w:rsid w:val="00E35ECD"/>
    <w:rsid w:val="00E427E7"/>
    <w:rsid w:val="00E470CE"/>
    <w:rsid w:val="00E47948"/>
    <w:rsid w:val="00E47F9B"/>
    <w:rsid w:val="00E5020F"/>
    <w:rsid w:val="00E50420"/>
    <w:rsid w:val="00E559AE"/>
    <w:rsid w:val="00E55F88"/>
    <w:rsid w:val="00E60D12"/>
    <w:rsid w:val="00E7735A"/>
    <w:rsid w:val="00E7740C"/>
    <w:rsid w:val="00E867C9"/>
    <w:rsid w:val="00E91866"/>
    <w:rsid w:val="00E9629D"/>
    <w:rsid w:val="00E97779"/>
    <w:rsid w:val="00EB683A"/>
    <w:rsid w:val="00EC11A5"/>
    <w:rsid w:val="00EC181C"/>
    <w:rsid w:val="00EC53FA"/>
    <w:rsid w:val="00ED443E"/>
    <w:rsid w:val="00EE365F"/>
    <w:rsid w:val="00EE3BF2"/>
    <w:rsid w:val="00EE6D8D"/>
    <w:rsid w:val="00EE7187"/>
    <w:rsid w:val="00F060F6"/>
    <w:rsid w:val="00F112A1"/>
    <w:rsid w:val="00F213A1"/>
    <w:rsid w:val="00F22726"/>
    <w:rsid w:val="00F245D6"/>
    <w:rsid w:val="00F262AF"/>
    <w:rsid w:val="00F276E9"/>
    <w:rsid w:val="00F31CA2"/>
    <w:rsid w:val="00F41610"/>
    <w:rsid w:val="00F4533C"/>
    <w:rsid w:val="00F50919"/>
    <w:rsid w:val="00F54CDF"/>
    <w:rsid w:val="00F60FED"/>
    <w:rsid w:val="00F75057"/>
    <w:rsid w:val="00F8417F"/>
    <w:rsid w:val="00F94908"/>
    <w:rsid w:val="00F96579"/>
    <w:rsid w:val="00FA5970"/>
    <w:rsid w:val="00FB2445"/>
    <w:rsid w:val="00FB45CB"/>
    <w:rsid w:val="00FB5DA9"/>
    <w:rsid w:val="00FC476F"/>
    <w:rsid w:val="00FC7CC8"/>
    <w:rsid w:val="00FE4554"/>
    <w:rsid w:val="00FE7013"/>
    <w:rsid w:val="00FF41F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4F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hAnsi="Calibri" w:cs="Calibri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4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A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2A33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2A33"/>
    <w:rPr>
      <w:rFonts w:ascii="Calibri" w:hAnsi="Calibri" w:cs="Calibri"/>
      <w:lang w:eastAsia="ar-SA" w:bidi="ar-SA"/>
    </w:rPr>
  </w:style>
  <w:style w:type="character" w:styleId="Hipercze">
    <w:name w:val="Hyperlink"/>
    <w:basedOn w:val="Domylnaczcionkaakapitu"/>
    <w:uiPriority w:val="99"/>
    <w:rsid w:val="0093028A"/>
    <w:rPr>
      <w:rFonts w:cs="Times New Roman"/>
      <w:color w:val="0563C1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5A6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basedOn w:val="Domylnaczcionkaakapitu"/>
    <w:uiPriority w:val="99"/>
    <w:semiHidden/>
    <w:rsid w:val="00EE7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CA"/>
    <w:rPr>
      <w:rFonts w:eastAsia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CA"/>
    <w:rPr>
      <w:rFonts w:eastAsia="Times New Roman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locked/>
    <w:rsid w:val="000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79"/>
    <w:rPr>
      <w:rFonts w:eastAsia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4F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hAnsi="Calibri" w:cs="Calibri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4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A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2A33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2A33"/>
    <w:rPr>
      <w:rFonts w:ascii="Calibri" w:hAnsi="Calibri" w:cs="Calibri"/>
      <w:lang w:eastAsia="ar-SA" w:bidi="ar-SA"/>
    </w:rPr>
  </w:style>
  <w:style w:type="character" w:styleId="Hipercze">
    <w:name w:val="Hyperlink"/>
    <w:basedOn w:val="Domylnaczcionkaakapitu"/>
    <w:uiPriority w:val="99"/>
    <w:rsid w:val="0093028A"/>
    <w:rPr>
      <w:rFonts w:cs="Times New Roman"/>
      <w:color w:val="0563C1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5A6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basedOn w:val="Domylnaczcionkaakapitu"/>
    <w:uiPriority w:val="99"/>
    <w:semiHidden/>
    <w:rsid w:val="00EE7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CA"/>
    <w:rPr>
      <w:rFonts w:eastAsia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CA"/>
    <w:rPr>
      <w:rFonts w:eastAsia="Times New Roman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locked/>
    <w:rsid w:val="000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79"/>
    <w:rPr>
      <w:rFonts w:eastAsia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jektsiarczana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DC3F-0D15-401F-A6C9-DD6726B0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Martyna Tomaszewska</dc:creator>
  <cp:lastModifiedBy>--</cp:lastModifiedBy>
  <cp:revision>2</cp:revision>
  <cp:lastPrinted>2017-06-27T14:27:00Z</cp:lastPrinted>
  <dcterms:created xsi:type="dcterms:W3CDTF">2018-11-08T07:15:00Z</dcterms:created>
  <dcterms:modified xsi:type="dcterms:W3CDTF">2018-11-08T07:15:00Z</dcterms:modified>
</cp:coreProperties>
</file>