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</w:p>
    <w:p w:rsidR="00E10AE6" w:rsidRPr="0037053D" w:rsidRDefault="00E10AE6" w:rsidP="0037053D">
      <w:pPr>
        <w:spacing w:after="0" w:line="240" w:lineRule="auto"/>
        <w:jc w:val="center"/>
        <w:rPr>
          <w:sz w:val="18"/>
          <w:szCs w:val="18"/>
        </w:rPr>
      </w:pPr>
      <w:r w:rsidRPr="0037053D">
        <w:rPr>
          <w:sz w:val="18"/>
          <w:szCs w:val="18"/>
        </w:rPr>
        <w:t>OŚWIADCZENIE O BRAKU POWIĄZAŃ</w:t>
      </w:r>
      <w:r w:rsidR="00EE1C2C" w:rsidRPr="0037053D">
        <w:rPr>
          <w:sz w:val="18"/>
          <w:szCs w:val="18"/>
        </w:rPr>
        <w:t xml:space="preserve"> I BRAKU WYKLUCZENIA</w:t>
      </w: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</w:p>
    <w:p w:rsidR="00E10AE6" w:rsidRDefault="00E10AE6" w:rsidP="0037053D">
      <w:pPr>
        <w:spacing w:after="0" w:line="240" w:lineRule="auto"/>
        <w:rPr>
          <w:sz w:val="18"/>
          <w:szCs w:val="18"/>
        </w:rPr>
      </w:pPr>
    </w:p>
    <w:p w:rsidR="0037053D" w:rsidRPr="0037053D" w:rsidRDefault="0037053D" w:rsidP="0037053D">
      <w:pPr>
        <w:spacing w:after="0" w:line="240" w:lineRule="auto"/>
        <w:rPr>
          <w:sz w:val="18"/>
          <w:szCs w:val="18"/>
        </w:rPr>
      </w:pPr>
    </w:p>
    <w:p w:rsidR="00EE1C2C" w:rsidRPr="0037053D" w:rsidRDefault="00EE1C2C" w:rsidP="0037053D">
      <w:pPr>
        <w:spacing w:after="0" w:line="240" w:lineRule="auto"/>
        <w:rPr>
          <w:sz w:val="18"/>
          <w:szCs w:val="18"/>
        </w:rPr>
      </w:pPr>
    </w:p>
    <w:p w:rsidR="00E10AE6" w:rsidRPr="00E40603" w:rsidRDefault="00C20569" w:rsidP="0037053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……………………………………………………….</w:t>
      </w:r>
      <w:r w:rsidR="00E10AE6" w:rsidRPr="00E40603">
        <w:rPr>
          <w:b/>
          <w:sz w:val="18"/>
          <w:szCs w:val="18"/>
        </w:rPr>
        <w:tab/>
      </w:r>
      <w:r w:rsidR="00E10AE6" w:rsidRPr="00E40603">
        <w:rPr>
          <w:b/>
          <w:sz w:val="18"/>
          <w:szCs w:val="18"/>
        </w:rPr>
        <w:tab/>
      </w:r>
      <w:r w:rsidR="00E10AE6" w:rsidRPr="00E40603">
        <w:rPr>
          <w:b/>
          <w:sz w:val="18"/>
          <w:szCs w:val="18"/>
        </w:rPr>
        <w:tab/>
      </w:r>
    </w:p>
    <w:p w:rsidR="00EE1C2C" w:rsidRPr="0037053D" w:rsidRDefault="00E10AE6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>Imię i nazwisko</w:t>
      </w:r>
      <w:r w:rsidRPr="0037053D">
        <w:rPr>
          <w:sz w:val="18"/>
          <w:szCs w:val="18"/>
        </w:rPr>
        <w:tab/>
      </w:r>
      <w:r w:rsidR="00EE1C2C" w:rsidRPr="0037053D">
        <w:rPr>
          <w:sz w:val="18"/>
          <w:szCs w:val="18"/>
        </w:rPr>
        <w:t>osoby uprawnionej</w:t>
      </w:r>
    </w:p>
    <w:p w:rsidR="00E10AE6" w:rsidRPr="0037053D" w:rsidRDefault="00EE1C2C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>do złożenia oświadczenia</w:t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</w:p>
    <w:p w:rsidR="00E10AE6" w:rsidRPr="0037053D" w:rsidRDefault="00E10AE6" w:rsidP="0037053D">
      <w:p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Oświadczam, że nie jestem powiązany/a z wykonawcami którzy złożyli oferty /Zamawiającym, osobowo lub kapitałowo, przy czym przez powiązanie kapitałowe lub osobowe rozumie się:</w:t>
      </w:r>
    </w:p>
    <w:p w:rsidR="00E10AE6" w:rsidRPr="0037053D" w:rsidRDefault="00E10AE6" w:rsidP="0037053D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uczestniczeniu w spółce jako wspólnik spółki cywilnej lub spółki osobowej;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posiadaniu przynajmniej 10 % udziałów lub akcji;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pełnieniu    funkcji    członka    organu    nadzorczego    lub    zarządzają,    prokurenta, pełnomocnika,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pozostawaniu w związku małżeńskim, w stosunku pokrewieństwa lub powinowactwa w linii prostej, pokrewieństwa   lub   powinowactwa   w   linii   bocznej   do   drugiego   stopnia   lub               w stosunku przysposobienia, opieki lub kurateli.</w:t>
      </w:r>
    </w:p>
    <w:p w:rsidR="0037053D" w:rsidRDefault="0037053D" w:rsidP="0037053D">
      <w:pPr>
        <w:spacing w:after="0" w:line="240" w:lineRule="auto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rPr>
          <w:sz w:val="18"/>
          <w:szCs w:val="18"/>
        </w:rPr>
      </w:pPr>
    </w:p>
    <w:p w:rsidR="00E10AE6" w:rsidRDefault="00EE1C2C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>Oświadczam, że nie podlegam(y) wykluczeniu z postępowania na podstawie art. 24 ust. 1 pkt. 12-23 ustawy PZP z dnia 29 stycznia 2004 r. z późniejszymi zmianami</w:t>
      </w:r>
      <w:r w:rsidR="003F48B7" w:rsidRPr="0037053D">
        <w:rPr>
          <w:sz w:val="18"/>
          <w:szCs w:val="18"/>
        </w:rPr>
        <w:t xml:space="preserve"> w tym:</w:t>
      </w:r>
    </w:p>
    <w:p w:rsidR="0037053D" w:rsidRPr="0037053D" w:rsidRDefault="0037053D" w:rsidP="0037053D">
      <w:pPr>
        <w:spacing w:after="0" w:line="240" w:lineRule="auto"/>
        <w:rPr>
          <w:sz w:val="18"/>
          <w:szCs w:val="18"/>
        </w:rPr>
      </w:pPr>
    </w:p>
    <w:p w:rsidR="003F48B7" w:rsidRPr="0037053D" w:rsidRDefault="003F48B7" w:rsidP="0037053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Nie należę do grupy wykonawców, którzy, z przyczyn leżących po ich stronie, nie wykonali albo nienależycie wykonali w istotnym stopniu wcześniejszą umowę w sprawie zamówienia publicznego lub umowę  koncesji,  zawartą  z  zamawiającym,  co  doprowadziło  do  rozwiązania  umowy  lub zasądzenia odszkodowania;</w:t>
      </w:r>
    </w:p>
    <w:p w:rsidR="003F48B7" w:rsidRDefault="003F48B7" w:rsidP="0037053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Nie należę do grupy wykonawców, w stosunku do których otwarto likwidację, w zatwierdzonym przez sąd układzie w  postępowaniu  restrukturyzacyjnym  jest  przewidziane  zaspokojenie  wierzycieli  przez likwidację jego majątku lub sąd zarządził likwidację jego majątku w trybie art. 332 ust. 1 ustawy z dnia 15 maja 2015 r. -Prawo restrukturyzacyjne (Dz. U. poz. 978, z </w:t>
      </w:r>
      <w:proofErr w:type="spellStart"/>
      <w:r w:rsidRPr="0037053D">
        <w:rPr>
          <w:sz w:val="18"/>
          <w:szCs w:val="18"/>
        </w:rPr>
        <w:t>późn</w:t>
      </w:r>
      <w:proofErr w:type="spellEnd"/>
      <w:r w:rsidRPr="0037053D">
        <w:rPr>
          <w:sz w:val="18"/>
          <w:szCs w:val="18"/>
        </w:rPr>
        <w:t xml:space="preserve">. zm.) lub którego upadłość ogłoszono, z wyjątkiem wykonawcy, który po ogłoszeniu upadłości zawarł układ zatwierdzony prawomocnym postanowieniem sądu, jeżeli układ nie przewiduje  zaspokojenia wierzycieli przez likwidację majątku upadłego, chyba że sąd zarządził likwidację jego majątku w trybie art. 366 ust. 1 ustawy z dnia 28 lutego 2003 r. -Prawo upadłościowe (Dz. U. z 2015 r. poz. 233, z </w:t>
      </w:r>
      <w:proofErr w:type="spellStart"/>
      <w:r w:rsidRPr="0037053D">
        <w:rPr>
          <w:sz w:val="18"/>
          <w:szCs w:val="18"/>
        </w:rPr>
        <w:t>późn</w:t>
      </w:r>
      <w:proofErr w:type="spellEnd"/>
      <w:r w:rsidRPr="0037053D">
        <w:rPr>
          <w:sz w:val="18"/>
          <w:szCs w:val="18"/>
        </w:rPr>
        <w:t>. Zm.</w:t>
      </w:r>
    </w:p>
    <w:p w:rsidR="003F48B7" w:rsidRPr="0037053D" w:rsidRDefault="003F48B7" w:rsidP="0037053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Nie należę do grupy wykonawców,  wobec  których  wydano  prawomocny  wyrok  sądu  lub  ostateczną decyzję administracyjną  o zaleganiu z uiszczeniem podatków, opłat lub składek na  ubezpieczenia społeczne lub zdrowotne, chyba że wykonawca dokonał płatności należnych podatków, opłat lub składek na ubezpieczenia społeczne lub zdrowotne wraz z odsetkami lub grzywnami  lub zawarł wiążące porozumienie w sprawie spłaty tych należności;</w:t>
      </w: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 xml:space="preserve">                                                     </w:t>
      </w:r>
    </w:p>
    <w:p w:rsidR="0037053D" w:rsidRDefault="00E10AE6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 xml:space="preserve">  </w:t>
      </w:r>
    </w:p>
    <w:p w:rsidR="0037053D" w:rsidRDefault="0037053D" w:rsidP="0037053D">
      <w:pPr>
        <w:spacing w:after="0" w:line="240" w:lineRule="auto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jc w:val="right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jc w:val="right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jc w:val="right"/>
        <w:rPr>
          <w:sz w:val="18"/>
          <w:szCs w:val="18"/>
        </w:rPr>
      </w:pPr>
    </w:p>
    <w:p w:rsidR="00E10AE6" w:rsidRPr="0037053D" w:rsidRDefault="00E10AE6" w:rsidP="0037053D">
      <w:pPr>
        <w:spacing w:after="0" w:line="240" w:lineRule="auto"/>
        <w:jc w:val="right"/>
        <w:rPr>
          <w:sz w:val="18"/>
          <w:szCs w:val="18"/>
        </w:rPr>
      </w:pPr>
      <w:r w:rsidRPr="0037053D">
        <w:rPr>
          <w:sz w:val="18"/>
          <w:szCs w:val="18"/>
        </w:rPr>
        <w:t>………………………………</w:t>
      </w:r>
    </w:p>
    <w:p w:rsidR="00CD2483" w:rsidRPr="0037053D" w:rsidRDefault="00E10AE6" w:rsidP="0037053D">
      <w:pPr>
        <w:spacing w:after="0" w:line="240" w:lineRule="auto"/>
        <w:jc w:val="right"/>
        <w:rPr>
          <w:sz w:val="18"/>
          <w:szCs w:val="18"/>
        </w:rPr>
      </w:pPr>
      <w:r w:rsidRPr="0037053D">
        <w:rPr>
          <w:sz w:val="18"/>
          <w:szCs w:val="18"/>
        </w:rPr>
        <w:t xml:space="preserve">     miejscowość i data, podpis</w:t>
      </w:r>
    </w:p>
    <w:sectPr w:rsidR="00CD2483" w:rsidRPr="00370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78" w:rsidRDefault="00AB3078" w:rsidP="00E10AE6">
      <w:pPr>
        <w:spacing w:after="0" w:line="240" w:lineRule="auto"/>
      </w:pPr>
      <w:r>
        <w:separator/>
      </w:r>
    </w:p>
  </w:endnote>
  <w:endnote w:type="continuationSeparator" w:id="0">
    <w:p w:rsidR="00AB3078" w:rsidRDefault="00AB3078" w:rsidP="00E1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78" w:rsidRDefault="00AB3078" w:rsidP="00E10AE6">
      <w:pPr>
        <w:spacing w:after="0" w:line="240" w:lineRule="auto"/>
      </w:pPr>
      <w:r>
        <w:separator/>
      </w:r>
    </w:p>
  </w:footnote>
  <w:footnote w:type="continuationSeparator" w:id="0">
    <w:p w:rsidR="00AB3078" w:rsidRDefault="00AB3078" w:rsidP="00E1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E6" w:rsidRDefault="00E10AE6">
    <w:pPr>
      <w:pStyle w:val="Nagwek"/>
    </w:pPr>
    <w:r>
      <w:t xml:space="preserve">             </w:t>
    </w: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7509CDE6" wp14:editId="142CF39B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BD2"/>
    <w:multiLevelType w:val="hybridMultilevel"/>
    <w:tmpl w:val="E3E2E0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36C01"/>
    <w:multiLevelType w:val="hybridMultilevel"/>
    <w:tmpl w:val="B126A2A2"/>
    <w:lvl w:ilvl="0" w:tplc="990C0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65B3"/>
    <w:multiLevelType w:val="hybridMultilevel"/>
    <w:tmpl w:val="7C82E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6"/>
    <w:rsid w:val="00030B4C"/>
    <w:rsid w:val="00094625"/>
    <w:rsid w:val="00102C86"/>
    <w:rsid w:val="00232B90"/>
    <w:rsid w:val="002A34AB"/>
    <w:rsid w:val="0037053D"/>
    <w:rsid w:val="003F48B7"/>
    <w:rsid w:val="00463DBA"/>
    <w:rsid w:val="004F34F8"/>
    <w:rsid w:val="004F4AB6"/>
    <w:rsid w:val="005744A2"/>
    <w:rsid w:val="005E56E5"/>
    <w:rsid w:val="00861DC6"/>
    <w:rsid w:val="008C41F2"/>
    <w:rsid w:val="009810E8"/>
    <w:rsid w:val="00984AD8"/>
    <w:rsid w:val="00A71853"/>
    <w:rsid w:val="00AB3078"/>
    <w:rsid w:val="00B46AF8"/>
    <w:rsid w:val="00BD3059"/>
    <w:rsid w:val="00C06664"/>
    <w:rsid w:val="00C20569"/>
    <w:rsid w:val="00C35EEB"/>
    <w:rsid w:val="00CD2483"/>
    <w:rsid w:val="00E10AE6"/>
    <w:rsid w:val="00E40603"/>
    <w:rsid w:val="00EE1C2C"/>
    <w:rsid w:val="00F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E6"/>
  </w:style>
  <w:style w:type="paragraph" w:styleId="Stopka">
    <w:name w:val="footer"/>
    <w:basedOn w:val="Normalny"/>
    <w:link w:val="Stopka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E6"/>
  </w:style>
  <w:style w:type="paragraph" w:styleId="Tekstdymka">
    <w:name w:val="Balloon Text"/>
    <w:basedOn w:val="Normalny"/>
    <w:link w:val="TekstdymkaZnak"/>
    <w:uiPriority w:val="99"/>
    <w:semiHidden/>
    <w:unhideWhenUsed/>
    <w:rsid w:val="00E1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E6"/>
  </w:style>
  <w:style w:type="paragraph" w:styleId="Stopka">
    <w:name w:val="footer"/>
    <w:basedOn w:val="Normalny"/>
    <w:link w:val="Stopka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E6"/>
  </w:style>
  <w:style w:type="paragraph" w:styleId="Tekstdymka">
    <w:name w:val="Balloon Text"/>
    <w:basedOn w:val="Normalny"/>
    <w:link w:val="TekstdymkaZnak"/>
    <w:uiPriority w:val="99"/>
    <w:semiHidden/>
    <w:unhideWhenUsed/>
    <w:rsid w:val="00E1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cp:lastPrinted>2018-10-04T07:30:00Z</cp:lastPrinted>
  <dcterms:created xsi:type="dcterms:W3CDTF">2019-01-08T17:23:00Z</dcterms:created>
  <dcterms:modified xsi:type="dcterms:W3CDTF">2019-01-08T17:23:00Z</dcterms:modified>
</cp:coreProperties>
</file>